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3159" w14:textId="77777777" w:rsidR="00993F64" w:rsidRPr="0065318B" w:rsidRDefault="00A64D09">
      <w:pPr>
        <w:rPr>
          <w:rFonts w:cs="Arial"/>
          <w:sz w:val="24"/>
          <w:szCs w:val="24"/>
        </w:rPr>
      </w:pPr>
      <w:r w:rsidRPr="0065318B">
        <w:rPr>
          <w:rFonts w:cs="Arial"/>
          <w:noProof/>
          <w:sz w:val="24"/>
          <w:szCs w:val="24"/>
          <w:lang w:eastAsia="en-GB"/>
        </w:rPr>
        <mc:AlternateContent>
          <mc:Choice Requires="wps">
            <w:drawing>
              <wp:anchor distT="45720" distB="45720" distL="114300" distR="114300" simplePos="0" relativeHeight="251660288" behindDoc="0" locked="0" layoutInCell="1" allowOverlap="1" wp14:anchorId="0EC28D40" wp14:editId="58B17D48">
                <wp:simplePos x="0" y="0"/>
                <wp:positionH relativeFrom="page">
                  <wp:posOffset>5387724</wp:posOffset>
                </wp:positionH>
                <wp:positionV relativeFrom="paragraph">
                  <wp:posOffset>590</wp:posOffset>
                </wp:positionV>
                <wp:extent cx="1966595" cy="37211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72110"/>
                        </a:xfrm>
                        <a:prstGeom prst="rect">
                          <a:avLst/>
                        </a:prstGeom>
                        <a:solidFill>
                          <a:srgbClr val="FFFFFF"/>
                        </a:solidFill>
                        <a:ln w="9525">
                          <a:solidFill>
                            <a:srgbClr val="000000"/>
                          </a:solidFill>
                          <a:miter lim="800000"/>
                          <a:headEnd/>
                          <a:tailEnd/>
                        </a:ln>
                      </wps:spPr>
                      <wps:txbx>
                        <w:txbxContent>
                          <w:p w14:paraId="39D4E910" w14:textId="39E36A5C" w:rsidR="00236720" w:rsidRPr="00A64D09" w:rsidRDefault="005E0290">
                            <w:pPr>
                              <w:rPr>
                                <w:b/>
                              </w:rPr>
                            </w:pPr>
                            <w:r>
                              <w:rPr>
                                <w:b/>
                              </w:rPr>
                              <w:t>Appendix J</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28D40" id="_x0000_t202" coordsize="21600,21600" o:spt="202" path="m,l,21600r21600,l21600,xe">
                <v:stroke joinstyle="miter"/>
                <v:path gradientshapeok="t" o:connecttype="rect"/>
              </v:shapetype>
              <v:shape id="Text Box 2" o:spid="_x0000_s1026" type="#_x0000_t202" style="position:absolute;margin-left:424.25pt;margin-top:.05pt;width:154.85pt;height:29.3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P6JAIAAEY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">
                <v:textbox>
                  <w:txbxContent>
                    <w:p w14:paraId="39D4E910" w14:textId="39E36A5C" w:rsidR="00236720" w:rsidRPr="00A64D09" w:rsidRDefault="005E0290">
                      <w:pPr>
                        <w:rPr>
                          <w:b/>
                        </w:rPr>
                      </w:pPr>
                      <w:r>
                        <w:rPr>
                          <w:b/>
                        </w:rPr>
                        <w:t>Appendix J</w:t>
                      </w:r>
                      <w:bookmarkStart w:id="1" w:name="_GoBack"/>
                      <w:bookmarkEnd w:id="1"/>
                    </w:p>
                  </w:txbxContent>
                </v:textbox>
                <w10:wrap type="square" anchorx="page"/>
              </v:shape>
            </w:pict>
          </mc:Fallback>
        </mc:AlternateContent>
      </w:r>
      <w:r w:rsidR="007E3FD0" w:rsidRPr="0065318B">
        <w:rPr>
          <w:rFonts w:cs="Arial"/>
          <w:noProof/>
          <w:sz w:val="24"/>
          <w:szCs w:val="24"/>
          <w:lang w:eastAsia="en-GB"/>
        </w:rPr>
        <w:drawing>
          <wp:anchor distT="0" distB="0" distL="114300" distR="114300" simplePos="0" relativeHeight="251657216" behindDoc="1" locked="0" layoutInCell="1" allowOverlap="1" wp14:anchorId="2C20135E" wp14:editId="6593B950">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3B6806D6" w14:textId="77777777" w:rsidR="00993F64" w:rsidRPr="0065318B" w:rsidRDefault="00993F64">
      <w:pPr>
        <w:rPr>
          <w:rFonts w:cs="Arial"/>
          <w:sz w:val="24"/>
          <w:szCs w:val="24"/>
        </w:rPr>
      </w:pPr>
    </w:p>
    <w:p w14:paraId="20DB21FA" w14:textId="77777777" w:rsidR="00993F64" w:rsidRPr="0065318B" w:rsidRDefault="00993F64">
      <w:pPr>
        <w:rPr>
          <w:rFonts w:cs="Arial"/>
          <w:sz w:val="24"/>
          <w:szCs w:val="24"/>
        </w:rPr>
      </w:pPr>
    </w:p>
    <w:p w14:paraId="11B32C52" w14:textId="77777777" w:rsidR="00993F64" w:rsidRPr="0065318B" w:rsidRDefault="00993F64">
      <w:pPr>
        <w:rPr>
          <w:rFonts w:cs="Arial"/>
          <w:sz w:val="24"/>
          <w:szCs w:val="24"/>
        </w:rPr>
      </w:pPr>
    </w:p>
    <w:p w14:paraId="21B7F79E" w14:textId="77777777" w:rsidR="00993F64" w:rsidRPr="0065318B" w:rsidRDefault="00993F64">
      <w:pPr>
        <w:rPr>
          <w:rFonts w:cs="Arial"/>
          <w:sz w:val="24"/>
          <w:szCs w:val="24"/>
        </w:rPr>
      </w:pPr>
    </w:p>
    <w:p w14:paraId="29A33A39" w14:textId="77777777" w:rsidR="00993F64" w:rsidRPr="0065318B" w:rsidRDefault="00993F64">
      <w:pPr>
        <w:rPr>
          <w:rFonts w:cs="Arial"/>
          <w:sz w:val="24"/>
          <w:szCs w:val="24"/>
        </w:rPr>
      </w:pPr>
    </w:p>
    <w:p w14:paraId="75FD5DAB" w14:textId="77777777" w:rsidR="00993F64" w:rsidRPr="0065318B" w:rsidRDefault="00993F64">
      <w:pPr>
        <w:rPr>
          <w:rFonts w:cs="Arial"/>
          <w:sz w:val="24"/>
          <w:szCs w:val="24"/>
        </w:rPr>
      </w:pPr>
    </w:p>
    <w:p w14:paraId="13FF5578" w14:textId="77777777" w:rsidR="00993F64" w:rsidRPr="0065318B" w:rsidRDefault="00993F64">
      <w:pPr>
        <w:rPr>
          <w:rFonts w:cs="Arial"/>
          <w:sz w:val="24"/>
          <w:szCs w:val="24"/>
        </w:rPr>
      </w:pPr>
    </w:p>
    <w:p w14:paraId="457EA93F" w14:textId="77777777" w:rsidR="00993F64" w:rsidRPr="0065318B" w:rsidRDefault="00993F64">
      <w:pPr>
        <w:rPr>
          <w:rFonts w:cs="Arial"/>
          <w:sz w:val="24"/>
          <w:szCs w:val="24"/>
        </w:rPr>
      </w:pPr>
    </w:p>
    <w:p w14:paraId="272FA8C2" w14:textId="77777777" w:rsidR="00993F64" w:rsidRPr="0065318B" w:rsidRDefault="00993F64">
      <w:pPr>
        <w:rPr>
          <w:rFonts w:cs="Arial"/>
          <w:sz w:val="24"/>
          <w:szCs w:val="24"/>
        </w:rPr>
      </w:pPr>
    </w:p>
    <w:p w14:paraId="6A69F044" w14:textId="77777777" w:rsidR="00993F64" w:rsidRPr="0065318B" w:rsidRDefault="00993F64">
      <w:pPr>
        <w:rPr>
          <w:rFonts w:cs="Arial"/>
          <w:sz w:val="24"/>
          <w:szCs w:val="24"/>
        </w:rPr>
      </w:pPr>
    </w:p>
    <w:p w14:paraId="7D336014" w14:textId="77777777" w:rsidR="00993F64" w:rsidRPr="0065318B" w:rsidRDefault="00993F64">
      <w:pPr>
        <w:rPr>
          <w:rFonts w:cs="Arial"/>
          <w:sz w:val="24"/>
          <w:szCs w:val="24"/>
        </w:rPr>
      </w:pPr>
    </w:p>
    <w:p w14:paraId="36F9D760" w14:textId="77777777" w:rsidR="00993F64" w:rsidRPr="0065318B" w:rsidRDefault="00BE6E22">
      <w:pPr>
        <w:rPr>
          <w:rFonts w:cs="Arial"/>
          <w:sz w:val="24"/>
          <w:szCs w:val="24"/>
        </w:rPr>
      </w:pPr>
      <w:r w:rsidRPr="0065318B">
        <w:rPr>
          <w:rFonts w:cs="Arial"/>
          <w:noProof/>
          <w:sz w:val="24"/>
          <w:szCs w:val="24"/>
          <w:lang w:eastAsia="en-GB"/>
        </w:rPr>
        <mc:AlternateContent>
          <mc:Choice Requires="wps">
            <w:drawing>
              <wp:anchor distT="0" distB="0" distL="114300" distR="114300" simplePos="0" relativeHeight="251658240" behindDoc="0" locked="0" layoutInCell="1" allowOverlap="1" wp14:anchorId="6F392CCB" wp14:editId="7F7855D0">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EC9A" w14:textId="77777777" w:rsidR="00236720" w:rsidRPr="002F35BA" w:rsidRDefault="00236720" w:rsidP="00993F64">
                            <w:pPr>
                              <w:outlineLvl w:val="0"/>
                              <w:rPr>
                                <w:rFonts w:ascii="Corbel" w:hAnsi="Corbel"/>
                                <w:b/>
                                <w:sz w:val="44"/>
                              </w:rPr>
                            </w:pPr>
                            <w:r w:rsidRPr="002F35BA">
                              <w:rPr>
                                <w:rFonts w:ascii="Corbel" w:hAnsi="Corbel"/>
                                <w:b/>
                                <w:sz w:val="44"/>
                              </w:rPr>
                              <w:t>Section 4</w:t>
                            </w:r>
                          </w:p>
                          <w:p w14:paraId="3D088B37" w14:textId="77777777" w:rsidR="00236720" w:rsidRPr="009838D0" w:rsidRDefault="0023672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County Library Service v4</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14:paraId="0BD18A76" w14:textId="77777777" w:rsidR="00236720" w:rsidRPr="002F35BA" w:rsidRDefault="00236720" w:rsidP="00993F64">
                            <w:pPr>
                              <w:rPr>
                                <w:rFonts w:ascii="Corbel" w:hAnsi="Corbel"/>
                                <w:b/>
                                <w:sz w:val="44"/>
                              </w:rPr>
                            </w:pPr>
                          </w:p>
                          <w:p w14:paraId="00B97D4E" w14:textId="77777777" w:rsidR="00236720" w:rsidRPr="002F35BA" w:rsidRDefault="00236720"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2CCB" id="Text Box 3" o:spid="_x0000_s1027"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gHsQIAAME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" filled="f" stroked="f">
                <v:textbox inset=",7.2pt,,7.2pt">
                  <w:txbxContent>
                    <w:p w14:paraId="2233EC9A" w14:textId="77777777" w:rsidR="00236720" w:rsidRPr="002F35BA" w:rsidRDefault="00236720" w:rsidP="00993F64">
                      <w:pPr>
                        <w:outlineLvl w:val="0"/>
                        <w:rPr>
                          <w:rFonts w:ascii="Corbel" w:hAnsi="Corbel"/>
                          <w:b/>
                          <w:sz w:val="44"/>
                        </w:rPr>
                      </w:pPr>
                      <w:r w:rsidRPr="002F35BA">
                        <w:rPr>
                          <w:rFonts w:ascii="Corbel" w:hAnsi="Corbel"/>
                          <w:b/>
                          <w:sz w:val="44"/>
                        </w:rPr>
                        <w:t>Section 4</w:t>
                      </w:r>
                    </w:p>
                    <w:p w14:paraId="3D088B37" w14:textId="77777777" w:rsidR="00236720" w:rsidRPr="009838D0" w:rsidRDefault="0023672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County Library Service v4</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August 2016</w:t>
                      </w:r>
                    </w:p>
                    <w:p w14:paraId="0BD18A76" w14:textId="77777777" w:rsidR="00236720" w:rsidRPr="002F35BA" w:rsidRDefault="00236720" w:rsidP="00993F64">
                      <w:pPr>
                        <w:rPr>
                          <w:rFonts w:ascii="Corbel" w:hAnsi="Corbel"/>
                          <w:b/>
                          <w:sz w:val="44"/>
                        </w:rPr>
                      </w:pPr>
                    </w:p>
                    <w:p w14:paraId="00B97D4E" w14:textId="77777777" w:rsidR="00236720" w:rsidRPr="002F35BA" w:rsidRDefault="00236720" w:rsidP="00993F64">
                      <w:pPr>
                        <w:rPr>
                          <w:rFonts w:ascii="Corbel" w:hAnsi="Corbel"/>
                        </w:rPr>
                      </w:pPr>
                    </w:p>
                  </w:txbxContent>
                </v:textbox>
              </v:shape>
            </w:pict>
          </mc:Fallback>
        </mc:AlternateContent>
      </w:r>
    </w:p>
    <w:p w14:paraId="29C85E4F" w14:textId="77777777" w:rsidR="00993F64" w:rsidRPr="0065318B" w:rsidRDefault="00993F64">
      <w:pPr>
        <w:rPr>
          <w:rFonts w:cs="Arial"/>
          <w:sz w:val="24"/>
          <w:szCs w:val="24"/>
        </w:rPr>
      </w:pPr>
    </w:p>
    <w:p w14:paraId="06D6CDC7" w14:textId="77777777" w:rsidR="00993F64" w:rsidRPr="0065318B" w:rsidRDefault="00993F64">
      <w:pPr>
        <w:rPr>
          <w:rFonts w:cs="Arial"/>
          <w:sz w:val="24"/>
          <w:szCs w:val="24"/>
        </w:rPr>
      </w:pPr>
    </w:p>
    <w:p w14:paraId="79A0ECEF" w14:textId="77777777" w:rsidR="00993F64" w:rsidRPr="0065318B" w:rsidRDefault="00993F64">
      <w:pPr>
        <w:rPr>
          <w:rFonts w:cs="Arial"/>
          <w:sz w:val="24"/>
          <w:szCs w:val="24"/>
        </w:rPr>
      </w:pPr>
    </w:p>
    <w:p w14:paraId="2DAE7C05" w14:textId="77777777" w:rsidR="00993F64" w:rsidRPr="0065318B" w:rsidRDefault="00993F64">
      <w:pPr>
        <w:rPr>
          <w:rFonts w:cs="Arial"/>
          <w:sz w:val="24"/>
          <w:szCs w:val="24"/>
        </w:rPr>
      </w:pPr>
    </w:p>
    <w:p w14:paraId="19D89493" w14:textId="77777777" w:rsidR="00993F64" w:rsidRPr="0065318B" w:rsidRDefault="00993F64">
      <w:pPr>
        <w:rPr>
          <w:rFonts w:cs="Arial"/>
          <w:sz w:val="24"/>
          <w:szCs w:val="24"/>
        </w:rPr>
      </w:pPr>
    </w:p>
    <w:p w14:paraId="24C88D31" w14:textId="77777777" w:rsidR="00993F64" w:rsidRPr="0065318B" w:rsidRDefault="00993F64">
      <w:pPr>
        <w:rPr>
          <w:rFonts w:cs="Arial"/>
          <w:sz w:val="24"/>
          <w:szCs w:val="24"/>
        </w:rPr>
      </w:pPr>
    </w:p>
    <w:p w14:paraId="3CDD56B6" w14:textId="77777777" w:rsidR="00993F64" w:rsidRPr="0065318B" w:rsidRDefault="00993F64">
      <w:pPr>
        <w:rPr>
          <w:rFonts w:cs="Arial"/>
          <w:sz w:val="24"/>
          <w:szCs w:val="24"/>
        </w:rPr>
      </w:pPr>
    </w:p>
    <w:p w14:paraId="125449A7" w14:textId="77777777" w:rsidR="00993F64" w:rsidRPr="0065318B" w:rsidRDefault="00993F64">
      <w:pPr>
        <w:rPr>
          <w:rFonts w:cs="Arial"/>
          <w:sz w:val="24"/>
          <w:szCs w:val="24"/>
        </w:rPr>
      </w:pPr>
    </w:p>
    <w:p w14:paraId="469A54B9" w14:textId="77777777" w:rsidR="00993F64" w:rsidRPr="0065318B" w:rsidRDefault="00993F64">
      <w:pPr>
        <w:rPr>
          <w:rFonts w:cs="Arial"/>
          <w:b/>
          <w:sz w:val="24"/>
          <w:szCs w:val="24"/>
        </w:rPr>
      </w:pPr>
      <w:r w:rsidRPr="0065318B">
        <w:rPr>
          <w:rFonts w:cs="Arial"/>
          <w:b/>
          <w:sz w:val="24"/>
          <w:szCs w:val="24"/>
        </w:rPr>
        <w:br w:type="page"/>
      </w:r>
    </w:p>
    <w:p w14:paraId="29B11ADE" w14:textId="77777777" w:rsidR="00993F64" w:rsidRPr="0065318B" w:rsidRDefault="00993F64" w:rsidP="00993F64">
      <w:pPr>
        <w:jc w:val="both"/>
        <w:outlineLvl w:val="0"/>
        <w:rPr>
          <w:rFonts w:cs="Arial"/>
          <w:b/>
          <w:sz w:val="24"/>
          <w:szCs w:val="24"/>
        </w:rPr>
      </w:pPr>
      <w:r w:rsidRPr="0065318B">
        <w:rPr>
          <w:rFonts w:cs="Arial"/>
          <w:b/>
          <w:sz w:val="24"/>
          <w:szCs w:val="24"/>
        </w:rPr>
        <w:lastRenderedPageBreak/>
        <w:t>What is the Purpose of the Equality Decision-Making Analysis?</w:t>
      </w:r>
    </w:p>
    <w:p w14:paraId="0A609270" w14:textId="77777777" w:rsidR="00993F64" w:rsidRPr="0065318B" w:rsidRDefault="00993F64">
      <w:pPr>
        <w:rPr>
          <w:rFonts w:cs="Arial"/>
          <w:sz w:val="24"/>
          <w:szCs w:val="24"/>
        </w:rPr>
      </w:pPr>
      <w:r w:rsidRPr="0065318B">
        <w:rPr>
          <w:rFonts w:cs="Arial"/>
          <w:sz w:val="24"/>
          <w:szCs w:val="24"/>
        </w:rPr>
        <w:t xml:space="preserve">The Analysis is designed to be used where a decision is being made at Cabinet Member or Overview and Scrutiny level or if a decision is being made </w:t>
      </w:r>
      <w:r w:rsidR="00165C59">
        <w:rPr>
          <w:rFonts w:cs="Arial"/>
          <w:sz w:val="24"/>
          <w:szCs w:val="24"/>
        </w:rPr>
        <w:t xml:space="preserve">primarily for budget reasons.  </w:t>
      </w:r>
      <w:r w:rsidRPr="0065318B">
        <w:rPr>
          <w:rFonts w:cs="Arial"/>
          <w:sz w:val="24"/>
          <w:szCs w:val="24"/>
        </w:rPr>
        <w:t xml:space="preserve">The Analysis should be referred to on the decision making template (e.g. E6 form).  </w:t>
      </w:r>
    </w:p>
    <w:p w14:paraId="35DE99B8" w14:textId="77777777" w:rsidR="00993F64" w:rsidRPr="0065318B" w:rsidRDefault="00993F64">
      <w:pPr>
        <w:rPr>
          <w:rFonts w:cs="Arial"/>
          <w:sz w:val="24"/>
          <w:szCs w:val="24"/>
        </w:rPr>
      </w:pPr>
      <w:r w:rsidRPr="0065318B">
        <w:rPr>
          <w:rFonts w:cs="Arial"/>
          <w:sz w:val="24"/>
          <w:szCs w:val="24"/>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37BC092D" w14:textId="77777777" w:rsidR="00993F64" w:rsidRPr="0065318B" w:rsidRDefault="00993F64">
      <w:pPr>
        <w:rPr>
          <w:rFonts w:cs="Arial"/>
          <w:sz w:val="24"/>
          <w:szCs w:val="24"/>
        </w:rPr>
      </w:pPr>
      <w:r w:rsidRPr="0065318B">
        <w:rPr>
          <w:rFonts w:cs="Arial"/>
          <w:sz w:val="24"/>
          <w:szCs w:val="24"/>
        </w:rPr>
        <w:t>Having due regard means analysing, at each step of formulating, deciding upon and implementing policy, what the effect of that policy is or may be upon groups who share these protected characteristics de</w:t>
      </w:r>
      <w:r w:rsidR="00165C59">
        <w:rPr>
          <w:rFonts w:cs="Arial"/>
          <w:sz w:val="24"/>
          <w:szCs w:val="24"/>
        </w:rPr>
        <w:t xml:space="preserve">fined by the Equality Act.  </w:t>
      </w:r>
      <w:r w:rsidRPr="0065318B">
        <w:rPr>
          <w:rFonts w:cs="Arial"/>
          <w:sz w:val="24"/>
          <w:szCs w:val="24"/>
        </w:rPr>
        <w:t xml:space="preserve">The protected characteristic are: age, disability, gender reassignment, race, sex, religion or belief, sexual orientation or pregnancy and maternity – and in some circumstance marriage and civil partnership status. </w:t>
      </w:r>
    </w:p>
    <w:p w14:paraId="43B8DB50" w14:textId="77777777" w:rsidR="00993F64" w:rsidRPr="0065318B" w:rsidRDefault="00993F64">
      <w:pPr>
        <w:rPr>
          <w:rFonts w:cs="Arial"/>
          <w:sz w:val="24"/>
          <w:szCs w:val="24"/>
        </w:rPr>
      </w:pPr>
      <w:r w:rsidRPr="0065318B">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w:t>
      </w:r>
      <w:r w:rsidR="00165C59">
        <w:rPr>
          <w:rFonts w:cs="Arial"/>
          <w:sz w:val="24"/>
          <w:szCs w:val="24"/>
        </w:rPr>
        <w:t xml:space="preserve">ense analysis.  </w:t>
      </w:r>
      <w:r w:rsidRPr="0065318B">
        <w:rPr>
          <w:rFonts w:cs="Arial"/>
          <w:sz w:val="24"/>
          <w:szCs w:val="24"/>
        </w:rPr>
        <w:t>Discretion and common sense are required in the use of this tool.</w:t>
      </w:r>
    </w:p>
    <w:p w14:paraId="25C26F58" w14:textId="77777777" w:rsidR="00993F64" w:rsidRPr="0065318B" w:rsidRDefault="00993F64">
      <w:pPr>
        <w:rPr>
          <w:rFonts w:cs="Arial"/>
          <w:sz w:val="24"/>
          <w:szCs w:val="24"/>
        </w:rPr>
      </w:pPr>
      <w:r w:rsidRPr="0065318B">
        <w:rPr>
          <w:rFonts w:cs="Arial"/>
          <w:sz w:val="24"/>
          <w:szCs w:val="24"/>
        </w:rPr>
        <w:t xml:space="preserve">It is also important to remember that what the law requires is that the duty is fulfilled in substance – not that a particular form is </w:t>
      </w:r>
      <w:r w:rsidR="00165C59">
        <w:rPr>
          <w:rFonts w:cs="Arial"/>
          <w:sz w:val="24"/>
          <w:szCs w:val="24"/>
        </w:rPr>
        <w:t xml:space="preserve">completed in a particular way. </w:t>
      </w:r>
      <w:r w:rsidRPr="0065318B">
        <w:rPr>
          <w:rFonts w:cs="Arial"/>
          <w:sz w:val="24"/>
          <w:szCs w:val="24"/>
        </w:rPr>
        <w:t xml:space="preserve"> It is important to use common sense and to pay attention to the context in using and adapting these tools.</w:t>
      </w:r>
    </w:p>
    <w:p w14:paraId="2F36504C" w14:textId="77777777" w:rsidR="00BE0A96" w:rsidRPr="0065318B" w:rsidRDefault="00993F64" w:rsidP="00993F64">
      <w:pPr>
        <w:rPr>
          <w:rFonts w:cs="Arial"/>
          <w:sz w:val="24"/>
          <w:szCs w:val="24"/>
        </w:rPr>
      </w:pPr>
      <w:r w:rsidRPr="0065318B">
        <w:rPr>
          <w:rFonts w:cs="Arial"/>
          <w:sz w:val="24"/>
          <w:szCs w:val="24"/>
        </w:rPr>
        <w:t xml:space="preserve">This process should be completed with reference to the most recent, updated version of the Equality Analysis Step by Step Guidance (to be distributed) or EHRC guidance </w:t>
      </w:r>
      <w:r w:rsidR="00BE0A96" w:rsidRPr="0065318B">
        <w:rPr>
          <w:rFonts w:cs="Arial"/>
          <w:sz w:val="24"/>
          <w:szCs w:val="24"/>
        </w:rPr>
        <w:t>at</w:t>
      </w:r>
      <w:r w:rsidR="00165C59">
        <w:rPr>
          <w:rFonts w:cs="Arial"/>
          <w:sz w:val="24"/>
          <w:szCs w:val="24"/>
        </w:rPr>
        <w:t>:</w:t>
      </w:r>
    </w:p>
    <w:p w14:paraId="51B33878" w14:textId="77777777" w:rsidR="00BE0A96" w:rsidRPr="0065318B" w:rsidRDefault="005E0290" w:rsidP="00993F64">
      <w:pPr>
        <w:rPr>
          <w:rFonts w:cs="Arial"/>
          <w:sz w:val="24"/>
          <w:szCs w:val="24"/>
        </w:rPr>
      </w:pPr>
      <w:hyperlink r:id="rId9" w:history="1">
        <w:r w:rsidR="00BE0A96" w:rsidRPr="0065318B">
          <w:rPr>
            <w:rStyle w:val="Hyperlink"/>
            <w:rFonts w:cs="Arial"/>
            <w:sz w:val="24"/>
            <w:szCs w:val="24"/>
          </w:rPr>
          <w:t>http://www.equalityhumanrights.com/private-and-public-sector-guidance/public-sector-providers/public-sector-equality-duty</w:t>
        </w:r>
      </w:hyperlink>
    </w:p>
    <w:p w14:paraId="638A2AA9" w14:textId="77777777" w:rsidR="00993F64" w:rsidRPr="0065318B" w:rsidRDefault="00993F64">
      <w:pPr>
        <w:rPr>
          <w:rFonts w:cs="Arial"/>
          <w:sz w:val="24"/>
          <w:szCs w:val="24"/>
        </w:rPr>
      </w:pPr>
      <w:r w:rsidRPr="0065318B">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w:t>
      </w:r>
      <w:r w:rsidR="00165C59">
        <w:rPr>
          <w:rFonts w:cs="Arial"/>
          <w:sz w:val="24"/>
          <w:szCs w:val="24"/>
        </w:rPr>
        <w:t xml:space="preserve">ecision-making process. </w:t>
      </w:r>
      <w:r w:rsidRPr="0065318B">
        <w:rPr>
          <w:rFonts w:cs="Arial"/>
          <w:sz w:val="24"/>
          <w:szCs w:val="24"/>
        </w:rPr>
        <w:t xml:space="preserve"> It must be considered by the person making the final decision and must be made available with other documents relating to the decision.</w:t>
      </w:r>
    </w:p>
    <w:p w14:paraId="469371C8" w14:textId="77777777" w:rsidR="00BE0A96" w:rsidRPr="0065318B" w:rsidRDefault="00BE0A96">
      <w:pPr>
        <w:rPr>
          <w:rFonts w:cs="Arial"/>
          <w:sz w:val="24"/>
          <w:szCs w:val="24"/>
        </w:rPr>
      </w:pPr>
    </w:p>
    <w:p w14:paraId="2180DE13" w14:textId="77777777" w:rsidR="00993F64" w:rsidRPr="0065318B" w:rsidRDefault="00993F64">
      <w:pPr>
        <w:rPr>
          <w:rFonts w:cs="Arial"/>
          <w:sz w:val="24"/>
          <w:szCs w:val="24"/>
        </w:rPr>
      </w:pPr>
      <w:r w:rsidRPr="0065318B">
        <w:rPr>
          <w:rFonts w:cs="Arial"/>
          <w:sz w:val="24"/>
          <w:szCs w:val="24"/>
        </w:rPr>
        <w:lastRenderedPageBreak/>
        <w:t>The documents should also be retained following any decision as they may be requested as part of enquiries from the Equality and Human Rights Commission or Freedom of Information requests.</w:t>
      </w:r>
    </w:p>
    <w:p w14:paraId="67D43F43" w14:textId="77777777" w:rsidR="00993F64" w:rsidRPr="0065318B" w:rsidRDefault="00993F64">
      <w:pPr>
        <w:rPr>
          <w:rFonts w:cs="Arial"/>
          <w:sz w:val="24"/>
          <w:szCs w:val="24"/>
        </w:rPr>
      </w:pPr>
      <w:r w:rsidRPr="0065318B">
        <w:rPr>
          <w:rFonts w:cs="Arial"/>
          <w:sz w:val="24"/>
          <w:szCs w:val="24"/>
        </w:rPr>
        <w:t>Support and training on the Equality Duty and its implications is available from the County Equality and Cohesion Team by contacting</w:t>
      </w:r>
      <w:r w:rsidR="00165C59">
        <w:rPr>
          <w:rFonts w:cs="Arial"/>
          <w:sz w:val="24"/>
          <w:szCs w:val="24"/>
        </w:rPr>
        <w:t>:</w:t>
      </w:r>
    </w:p>
    <w:p w14:paraId="548BEEAA" w14:textId="77777777" w:rsidR="00993F64" w:rsidRPr="0065318B" w:rsidRDefault="005E0290" w:rsidP="00993F64">
      <w:pPr>
        <w:outlineLvl w:val="0"/>
        <w:rPr>
          <w:rFonts w:cs="Arial"/>
          <w:sz w:val="24"/>
          <w:szCs w:val="24"/>
        </w:rPr>
      </w:pPr>
      <w:hyperlink r:id="rId10" w:history="1">
        <w:r w:rsidR="00993F64" w:rsidRPr="0065318B">
          <w:rPr>
            <w:rStyle w:val="Hyperlink"/>
            <w:rFonts w:cs="Arial"/>
            <w:sz w:val="24"/>
            <w:szCs w:val="24"/>
          </w:rPr>
          <w:t>AskEquality@lancashire.gov.uk</w:t>
        </w:r>
      </w:hyperlink>
    </w:p>
    <w:p w14:paraId="174FDD3B" w14:textId="77777777" w:rsidR="00993F64" w:rsidRPr="0065318B" w:rsidRDefault="00993F64">
      <w:pPr>
        <w:rPr>
          <w:rFonts w:cs="Arial"/>
          <w:sz w:val="24"/>
          <w:szCs w:val="24"/>
        </w:rPr>
      </w:pPr>
      <w:r w:rsidRPr="0065318B">
        <w:rPr>
          <w:rFonts w:cs="Arial"/>
          <w:sz w:val="24"/>
          <w:szCs w:val="24"/>
        </w:rPr>
        <w:t xml:space="preserve">Specific advice on completing the Equality Analysis is available from your </w:t>
      </w:r>
      <w:r w:rsidR="00BE0A96" w:rsidRPr="0065318B">
        <w:rPr>
          <w:rFonts w:cs="Arial"/>
          <w:sz w:val="24"/>
          <w:szCs w:val="24"/>
        </w:rPr>
        <w:t xml:space="preserve">Service </w:t>
      </w:r>
      <w:r w:rsidRPr="0065318B">
        <w:rPr>
          <w:rFonts w:cs="Arial"/>
          <w:sz w:val="24"/>
          <w:szCs w:val="24"/>
        </w:rPr>
        <w:t>contact in the Equality and Cohesion Team or from Jeanette Binns</w:t>
      </w:r>
    </w:p>
    <w:p w14:paraId="6DE6E25E" w14:textId="77777777" w:rsidR="00993F64" w:rsidRPr="0065318B" w:rsidRDefault="005E0290" w:rsidP="00993F64">
      <w:pPr>
        <w:outlineLvl w:val="0"/>
        <w:rPr>
          <w:rFonts w:cs="Arial"/>
          <w:sz w:val="24"/>
          <w:szCs w:val="24"/>
        </w:rPr>
      </w:pPr>
      <w:hyperlink r:id="rId11" w:history="1">
        <w:r w:rsidR="00993F64" w:rsidRPr="0065318B">
          <w:rPr>
            <w:rStyle w:val="Hyperlink"/>
            <w:rFonts w:cs="Arial"/>
            <w:sz w:val="24"/>
            <w:szCs w:val="24"/>
          </w:rPr>
          <w:t>Jeanette.binns@lancashire.gov.uk</w:t>
        </w:r>
      </w:hyperlink>
    </w:p>
    <w:p w14:paraId="4D872A5B" w14:textId="77777777" w:rsidR="00993F64" w:rsidRPr="0065318B" w:rsidRDefault="00993F64" w:rsidP="00993F64">
      <w:pPr>
        <w:outlineLvl w:val="0"/>
        <w:rPr>
          <w:rFonts w:cs="Arial"/>
          <w:b/>
          <w:sz w:val="24"/>
          <w:szCs w:val="24"/>
        </w:rPr>
      </w:pPr>
      <w:r w:rsidRPr="0065318B">
        <w:rPr>
          <w:rFonts w:cs="Arial"/>
          <w:sz w:val="24"/>
          <w:szCs w:val="24"/>
        </w:rPr>
        <w:br w:type="page"/>
      </w:r>
      <w:r w:rsidRPr="0065318B">
        <w:rPr>
          <w:rFonts w:cs="Arial"/>
          <w:b/>
          <w:sz w:val="24"/>
          <w:szCs w:val="24"/>
        </w:rPr>
        <w:lastRenderedPageBreak/>
        <w:t>Name/Nature of the Decision</w:t>
      </w:r>
    </w:p>
    <w:tbl>
      <w:tblPr>
        <w:tblStyle w:val="TableGrid"/>
        <w:tblW w:w="0" w:type="auto"/>
        <w:tblLook w:val="04A0" w:firstRow="1" w:lastRow="0" w:firstColumn="1" w:lastColumn="0" w:noHBand="0" w:noVBand="1"/>
      </w:tblPr>
      <w:tblGrid>
        <w:gridCol w:w="9016"/>
      </w:tblGrid>
      <w:tr w:rsidR="00105992" w:rsidRPr="0065318B" w14:paraId="62D3BE27" w14:textId="77777777" w:rsidTr="00105992">
        <w:tc>
          <w:tcPr>
            <w:tcW w:w="9242" w:type="dxa"/>
          </w:tcPr>
          <w:p w14:paraId="5570C8CA" w14:textId="77777777" w:rsidR="00105992" w:rsidRPr="0065318B" w:rsidRDefault="00C15C4A" w:rsidP="00C15C4A">
            <w:pPr>
              <w:outlineLvl w:val="0"/>
              <w:rPr>
                <w:rFonts w:cs="Arial"/>
                <w:b/>
                <w:color w:val="FF0000"/>
                <w:sz w:val="24"/>
                <w:szCs w:val="24"/>
              </w:rPr>
            </w:pPr>
            <w:r w:rsidRPr="0065318B">
              <w:rPr>
                <w:rFonts w:cs="Arial"/>
                <w:sz w:val="24"/>
                <w:szCs w:val="24"/>
              </w:rPr>
              <w:t>T</w:t>
            </w:r>
            <w:r w:rsidR="006C6502" w:rsidRPr="0065318B">
              <w:rPr>
                <w:rFonts w:cs="Arial"/>
                <w:sz w:val="24"/>
                <w:szCs w:val="24"/>
              </w:rPr>
              <w:t>he provision of a future County Library Service</w:t>
            </w:r>
            <w:r w:rsidRPr="0065318B">
              <w:rPr>
                <w:rFonts w:cs="Arial"/>
                <w:sz w:val="24"/>
                <w:szCs w:val="24"/>
              </w:rPr>
              <w:t>.</w:t>
            </w:r>
          </w:p>
        </w:tc>
      </w:tr>
    </w:tbl>
    <w:p w14:paraId="7032D706" w14:textId="77777777" w:rsidR="00105992" w:rsidRPr="0065318B" w:rsidRDefault="00105992" w:rsidP="00993F64">
      <w:pPr>
        <w:outlineLvl w:val="0"/>
        <w:rPr>
          <w:rFonts w:cs="Arial"/>
          <w:b/>
          <w:sz w:val="24"/>
          <w:szCs w:val="24"/>
        </w:rPr>
      </w:pPr>
    </w:p>
    <w:p w14:paraId="697000DB" w14:textId="77777777" w:rsidR="00993F64" w:rsidRPr="0065318B" w:rsidRDefault="00993F64" w:rsidP="00993F64">
      <w:pPr>
        <w:outlineLvl w:val="0"/>
        <w:rPr>
          <w:rFonts w:cs="Arial"/>
          <w:b/>
          <w:sz w:val="24"/>
          <w:szCs w:val="24"/>
        </w:rPr>
      </w:pPr>
      <w:r w:rsidRPr="0065318B">
        <w:rPr>
          <w:rFonts w:cs="Arial"/>
          <w:b/>
          <w:sz w:val="24"/>
          <w:szCs w:val="24"/>
        </w:rPr>
        <w:t>What in summary is the proposal being considered?</w:t>
      </w:r>
    </w:p>
    <w:tbl>
      <w:tblPr>
        <w:tblStyle w:val="TableGrid"/>
        <w:tblW w:w="0" w:type="auto"/>
        <w:tblLook w:val="04A0" w:firstRow="1" w:lastRow="0" w:firstColumn="1" w:lastColumn="0" w:noHBand="0" w:noVBand="1"/>
      </w:tblPr>
      <w:tblGrid>
        <w:gridCol w:w="9016"/>
      </w:tblGrid>
      <w:tr w:rsidR="00105992" w:rsidRPr="0065318B" w14:paraId="242DFA20" w14:textId="77777777" w:rsidTr="00105992">
        <w:tc>
          <w:tcPr>
            <w:tcW w:w="9242" w:type="dxa"/>
          </w:tcPr>
          <w:p w14:paraId="08DDBF2F" w14:textId="77777777" w:rsidR="00105992" w:rsidRPr="0065318B" w:rsidRDefault="006C6502" w:rsidP="006C6502">
            <w:pPr>
              <w:outlineLvl w:val="0"/>
              <w:rPr>
                <w:rFonts w:cs="Arial"/>
                <w:sz w:val="24"/>
                <w:szCs w:val="24"/>
              </w:rPr>
            </w:pPr>
            <w:r w:rsidRPr="0065318B">
              <w:rPr>
                <w:rFonts w:cs="Arial"/>
                <w:sz w:val="24"/>
                <w:szCs w:val="24"/>
              </w:rPr>
              <w:t>The proposal is on the future composition of the Library Service in Lancashire.  Currently the County Council has 74 Libraries which is felt not to be financially sustainable.   It has been estimated that to provide a Service meeting statutory requirements having one Library in each of 12 Districts could be seen as sufficient whilst under the arrangements set out in the</w:t>
            </w:r>
            <w:r w:rsidR="00CD3C93" w:rsidRPr="0065318B">
              <w:rPr>
                <w:rFonts w:cs="Arial"/>
                <w:sz w:val="24"/>
                <w:szCs w:val="24"/>
              </w:rPr>
              <w:t xml:space="preserve"> draft</w:t>
            </w:r>
            <w:r w:rsidRPr="0065318B">
              <w:rPr>
                <w:rFonts w:cs="Arial"/>
                <w:sz w:val="24"/>
                <w:szCs w:val="24"/>
              </w:rPr>
              <w:t xml:space="preserve"> Corporate Strategy </w:t>
            </w:r>
            <w:r w:rsidR="00CD3C93" w:rsidRPr="0065318B">
              <w:rPr>
                <w:rFonts w:cs="Arial"/>
                <w:sz w:val="24"/>
                <w:szCs w:val="24"/>
              </w:rPr>
              <w:t xml:space="preserve">options for potentially 37 </w:t>
            </w:r>
            <w:r w:rsidRPr="0065318B">
              <w:rPr>
                <w:rFonts w:cs="Arial"/>
                <w:sz w:val="24"/>
                <w:szCs w:val="24"/>
              </w:rPr>
              <w:t>static libraries may be appropriate</w:t>
            </w:r>
            <w:r w:rsidR="0054384C" w:rsidRPr="0065318B">
              <w:rPr>
                <w:rFonts w:cs="Arial"/>
                <w:sz w:val="24"/>
                <w:szCs w:val="24"/>
              </w:rPr>
              <w:t xml:space="preserve"> supported by 7 sate</w:t>
            </w:r>
            <w:r w:rsidR="002F571E" w:rsidRPr="0065318B">
              <w:rPr>
                <w:rFonts w:cs="Arial"/>
                <w:sz w:val="24"/>
                <w:szCs w:val="24"/>
              </w:rPr>
              <w:t>l</w:t>
            </w:r>
            <w:r w:rsidR="0054384C" w:rsidRPr="0065318B">
              <w:rPr>
                <w:rFonts w:cs="Arial"/>
                <w:sz w:val="24"/>
                <w:szCs w:val="24"/>
              </w:rPr>
              <w:t>lite/self service locations</w:t>
            </w:r>
            <w:r w:rsidR="001B46ED" w:rsidRPr="0065318B">
              <w:rPr>
                <w:rFonts w:cs="Arial"/>
                <w:sz w:val="24"/>
                <w:szCs w:val="24"/>
              </w:rPr>
              <w:t>, 6 mobile library units operating 68 routes and 792 stops and across the county</w:t>
            </w:r>
            <w:r w:rsidR="00F803F3">
              <w:rPr>
                <w:rFonts w:cs="Arial"/>
                <w:sz w:val="24"/>
                <w:szCs w:val="24"/>
              </w:rPr>
              <w:t xml:space="preserve">. </w:t>
            </w:r>
            <w:r w:rsidRPr="0065318B">
              <w:rPr>
                <w:rFonts w:cs="Arial"/>
                <w:sz w:val="24"/>
                <w:szCs w:val="24"/>
              </w:rPr>
              <w:t xml:space="preserve"> </w:t>
            </w:r>
            <w:r w:rsidR="001B46ED" w:rsidRPr="0065318B">
              <w:rPr>
                <w:rFonts w:cs="Arial"/>
                <w:sz w:val="24"/>
                <w:szCs w:val="24"/>
              </w:rPr>
              <w:t>It is also proposed to extend the virtual library which is becoming an increasing popular way to borrow books.</w:t>
            </w:r>
          </w:p>
          <w:p w14:paraId="3DFC1796" w14:textId="77777777" w:rsidR="004C2098" w:rsidRPr="0065318B" w:rsidRDefault="004C2098" w:rsidP="006C6502">
            <w:pPr>
              <w:outlineLvl w:val="0"/>
              <w:rPr>
                <w:rFonts w:cs="Arial"/>
                <w:sz w:val="24"/>
                <w:szCs w:val="24"/>
              </w:rPr>
            </w:pPr>
            <w:r w:rsidRPr="0065318B">
              <w:rPr>
                <w:rFonts w:cs="Arial"/>
                <w:sz w:val="24"/>
                <w:szCs w:val="24"/>
              </w:rPr>
              <w:t>Transitional funding arrangements are to be made to ensure that no changes are made to the Library Service until the consultation has been completed, results analysed and the correct consultations procedures for staff and recognised Trade Unions have been completed.</w:t>
            </w:r>
          </w:p>
          <w:p w14:paraId="0B21A119" w14:textId="77777777" w:rsidR="007531CC" w:rsidRPr="0065318B" w:rsidRDefault="007531CC" w:rsidP="007531CC">
            <w:pPr>
              <w:outlineLvl w:val="0"/>
              <w:rPr>
                <w:rFonts w:cs="Arial"/>
                <w:sz w:val="24"/>
                <w:szCs w:val="24"/>
              </w:rPr>
            </w:pPr>
            <w:r w:rsidRPr="0065318B">
              <w:rPr>
                <w:rFonts w:cs="Arial"/>
                <w:sz w:val="24"/>
                <w:szCs w:val="24"/>
              </w:rPr>
              <w:t xml:space="preserve">This updated version of the Equality Analysis reflects the views/outcome of the initial Stakeholder Consultation from 10 December 2015 to 18 January 2016 and </w:t>
            </w:r>
            <w:r w:rsidR="00D52137" w:rsidRPr="0065318B">
              <w:rPr>
                <w:rFonts w:cs="Arial"/>
                <w:sz w:val="24"/>
                <w:szCs w:val="24"/>
              </w:rPr>
              <w:t xml:space="preserve">the final report of </w:t>
            </w:r>
            <w:r w:rsidRPr="0065318B">
              <w:rPr>
                <w:rFonts w:cs="Arial"/>
                <w:sz w:val="24"/>
                <w:szCs w:val="24"/>
              </w:rPr>
              <w:t>Stage 1 of the Library Consultation which took place from 4 – 31 January 2016.</w:t>
            </w:r>
            <w:r w:rsidR="00C15C4A" w:rsidRPr="0065318B">
              <w:rPr>
                <w:rFonts w:cs="Arial"/>
                <w:sz w:val="24"/>
                <w:szCs w:val="24"/>
              </w:rPr>
              <w:t xml:space="preserve">  It also reflects the outcome of the Staff Consultation held between 13 May and 10 June 2016 and the Property Strategy public consultation held between 18 May and 14 August 2016.</w:t>
            </w:r>
          </w:p>
        </w:tc>
      </w:tr>
    </w:tbl>
    <w:p w14:paraId="12E16064" w14:textId="77777777" w:rsidR="00105992" w:rsidRPr="0065318B" w:rsidRDefault="00105992" w:rsidP="00993F64">
      <w:pPr>
        <w:rPr>
          <w:rFonts w:cs="Arial"/>
          <w:b/>
          <w:sz w:val="24"/>
          <w:szCs w:val="24"/>
        </w:rPr>
      </w:pPr>
    </w:p>
    <w:p w14:paraId="6B3B89BB" w14:textId="77777777" w:rsidR="00993F64" w:rsidRPr="0065318B" w:rsidRDefault="00993F64" w:rsidP="00993F64">
      <w:pPr>
        <w:rPr>
          <w:rFonts w:cs="Arial"/>
          <w:sz w:val="24"/>
          <w:szCs w:val="24"/>
        </w:rPr>
      </w:pPr>
      <w:r w:rsidRPr="0065318B">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56240F82" w14:textId="77777777">
        <w:tc>
          <w:tcPr>
            <w:tcW w:w="9242" w:type="dxa"/>
          </w:tcPr>
          <w:p w14:paraId="661FCDFB" w14:textId="70343CDD" w:rsidR="00C15C4A" w:rsidRPr="0065318B" w:rsidRDefault="006C6502" w:rsidP="00993F64">
            <w:pPr>
              <w:rPr>
                <w:rFonts w:cs="Arial"/>
                <w:sz w:val="24"/>
                <w:szCs w:val="24"/>
              </w:rPr>
            </w:pPr>
            <w:r w:rsidRPr="0065318B">
              <w:rPr>
                <w:rFonts w:cs="Arial"/>
                <w:sz w:val="24"/>
                <w:szCs w:val="24"/>
              </w:rPr>
              <w:t>The decision will affect people across Lancashire but may have greater impact in some areas.</w:t>
            </w:r>
            <w:r w:rsidR="00C15C4A" w:rsidRPr="0065318B">
              <w:rPr>
                <w:rFonts w:cs="Arial"/>
                <w:sz w:val="24"/>
                <w:szCs w:val="24"/>
              </w:rPr>
              <w:t xml:space="preserve">  Where libraries are closed, locations change, additional services are located in a library or where libraries become satellites the communities will be affected more than those whose Library is unchanged.   </w:t>
            </w:r>
          </w:p>
          <w:p w14:paraId="6D2E0A8B" w14:textId="77777777" w:rsidR="00993F64" w:rsidRPr="0065318B" w:rsidRDefault="00C15C4A" w:rsidP="00C15C4A">
            <w:pPr>
              <w:rPr>
                <w:rFonts w:cs="Arial"/>
                <w:sz w:val="24"/>
                <w:szCs w:val="24"/>
              </w:rPr>
            </w:pPr>
            <w:r w:rsidRPr="0065318B">
              <w:rPr>
                <w:rFonts w:cs="Arial"/>
                <w:sz w:val="24"/>
                <w:szCs w:val="24"/>
              </w:rPr>
              <w:t xml:space="preserve">Satellite libraries are proposed to be in </w:t>
            </w:r>
            <w:proofErr w:type="spellStart"/>
            <w:r w:rsidRPr="0065318B">
              <w:rPr>
                <w:rFonts w:cs="Arial"/>
                <w:sz w:val="24"/>
                <w:szCs w:val="24"/>
              </w:rPr>
              <w:t>Coppull</w:t>
            </w:r>
            <w:proofErr w:type="spellEnd"/>
            <w:r w:rsidRPr="0065318B">
              <w:rPr>
                <w:rFonts w:cs="Arial"/>
                <w:sz w:val="24"/>
                <w:szCs w:val="24"/>
              </w:rPr>
              <w:t xml:space="preserve">, Eccleston, Copper House </w:t>
            </w:r>
            <w:proofErr w:type="spellStart"/>
            <w:r w:rsidRPr="0065318B">
              <w:rPr>
                <w:rFonts w:cs="Arial"/>
                <w:sz w:val="24"/>
                <w:szCs w:val="24"/>
              </w:rPr>
              <w:t>Childrens</w:t>
            </w:r>
            <w:proofErr w:type="spellEnd"/>
            <w:r w:rsidRPr="0065318B">
              <w:rPr>
                <w:rFonts w:cs="Arial"/>
                <w:sz w:val="24"/>
                <w:szCs w:val="24"/>
              </w:rPr>
              <w:t xml:space="preserve"> Centre Rishton, Morecambe, Family Tree </w:t>
            </w:r>
            <w:proofErr w:type="spellStart"/>
            <w:r w:rsidRPr="0065318B">
              <w:rPr>
                <w:rFonts w:cs="Arial"/>
                <w:sz w:val="24"/>
                <w:szCs w:val="24"/>
              </w:rPr>
              <w:t>Childrens</w:t>
            </w:r>
            <w:proofErr w:type="spellEnd"/>
            <w:r w:rsidRPr="0065318B">
              <w:rPr>
                <w:rFonts w:cs="Arial"/>
                <w:sz w:val="24"/>
                <w:szCs w:val="24"/>
              </w:rPr>
              <w:t xml:space="preserve"> Centre </w:t>
            </w:r>
            <w:proofErr w:type="spellStart"/>
            <w:r w:rsidRPr="0065318B">
              <w:rPr>
                <w:rFonts w:cs="Arial"/>
                <w:sz w:val="24"/>
                <w:szCs w:val="24"/>
              </w:rPr>
              <w:t>Brierfield</w:t>
            </w:r>
            <w:proofErr w:type="spellEnd"/>
            <w:r w:rsidRPr="0065318B">
              <w:rPr>
                <w:rFonts w:cs="Arial"/>
                <w:sz w:val="24"/>
                <w:szCs w:val="24"/>
              </w:rPr>
              <w:t xml:space="preserve">, The </w:t>
            </w:r>
            <w:proofErr w:type="spellStart"/>
            <w:r w:rsidRPr="0065318B">
              <w:rPr>
                <w:rFonts w:cs="Arial"/>
                <w:sz w:val="24"/>
                <w:szCs w:val="24"/>
              </w:rPr>
              <w:t>Maden</w:t>
            </w:r>
            <w:proofErr w:type="spellEnd"/>
            <w:r w:rsidRPr="0065318B">
              <w:rPr>
                <w:rFonts w:cs="Arial"/>
                <w:sz w:val="24"/>
                <w:szCs w:val="24"/>
              </w:rPr>
              <w:t xml:space="preserve"> Centre </w:t>
            </w:r>
            <w:proofErr w:type="spellStart"/>
            <w:r w:rsidRPr="0065318B">
              <w:rPr>
                <w:rFonts w:cs="Arial"/>
                <w:sz w:val="24"/>
                <w:szCs w:val="24"/>
              </w:rPr>
              <w:t>Bacup</w:t>
            </w:r>
            <w:proofErr w:type="spellEnd"/>
            <w:r w:rsidRPr="0065318B">
              <w:rPr>
                <w:rFonts w:cs="Arial"/>
                <w:sz w:val="24"/>
                <w:szCs w:val="24"/>
              </w:rPr>
              <w:t xml:space="preserve"> and T</w:t>
            </w:r>
            <w:r w:rsidR="006F5DCC" w:rsidRPr="0065318B">
              <w:rPr>
                <w:rFonts w:cs="Arial"/>
                <w:sz w:val="24"/>
                <w:szCs w:val="24"/>
              </w:rPr>
              <w:t>he Gove Burscough. It is envisag</w:t>
            </w:r>
            <w:r w:rsidRPr="0065318B">
              <w:rPr>
                <w:rFonts w:cs="Arial"/>
                <w:sz w:val="24"/>
                <w:szCs w:val="24"/>
              </w:rPr>
              <w:t xml:space="preserve">ed that these </w:t>
            </w:r>
            <w:r w:rsidRPr="0065318B">
              <w:rPr>
                <w:rFonts w:cs="Arial"/>
                <w:sz w:val="24"/>
                <w:szCs w:val="24"/>
              </w:rPr>
              <w:lastRenderedPageBreak/>
              <w:t>libraries would be "self-service" and would not have a Library Service employee on site which would result in a very different model of service delivery.</w:t>
            </w:r>
          </w:p>
          <w:p w14:paraId="1A577A13" w14:textId="77777777" w:rsidR="001B46ED" w:rsidRPr="0065318B" w:rsidRDefault="001B46ED" w:rsidP="00C15C4A">
            <w:pPr>
              <w:rPr>
                <w:rFonts w:cs="Arial"/>
                <w:sz w:val="24"/>
                <w:szCs w:val="24"/>
              </w:rPr>
            </w:pPr>
            <w:r w:rsidRPr="0065318B">
              <w:rPr>
                <w:rFonts w:cs="Arial"/>
                <w:sz w:val="24"/>
                <w:szCs w:val="24"/>
              </w:rPr>
              <w:t>The proposed re-configuration of the Library Service would mean that:</w:t>
            </w:r>
          </w:p>
          <w:p w14:paraId="28F2DCE2" w14:textId="77777777" w:rsidR="001B46ED" w:rsidRPr="0065318B" w:rsidRDefault="001B46ED" w:rsidP="001B46ED">
            <w:pPr>
              <w:pStyle w:val="ListParagraph"/>
              <w:numPr>
                <w:ilvl w:val="0"/>
                <w:numId w:val="5"/>
              </w:numPr>
              <w:rPr>
                <w:rFonts w:cs="Arial"/>
                <w:sz w:val="24"/>
                <w:szCs w:val="24"/>
              </w:rPr>
            </w:pPr>
            <w:r w:rsidRPr="0065318B">
              <w:rPr>
                <w:rFonts w:cs="Arial"/>
                <w:sz w:val="24"/>
                <w:szCs w:val="24"/>
              </w:rPr>
              <w:t>At least 95% of people living in densely populated areas would live within 2 miles of a proposed Neighbourhood Centre, Library or satellite service;</w:t>
            </w:r>
          </w:p>
          <w:p w14:paraId="08108380" w14:textId="77777777" w:rsidR="001B46ED" w:rsidRPr="0065318B" w:rsidRDefault="001B46ED" w:rsidP="001B46ED">
            <w:pPr>
              <w:pStyle w:val="ListParagraph"/>
              <w:numPr>
                <w:ilvl w:val="0"/>
                <w:numId w:val="5"/>
              </w:numPr>
              <w:rPr>
                <w:rFonts w:cs="Arial"/>
                <w:sz w:val="24"/>
                <w:szCs w:val="24"/>
              </w:rPr>
            </w:pPr>
            <w:r w:rsidRPr="0065318B">
              <w:rPr>
                <w:rFonts w:cs="Arial"/>
                <w:sz w:val="24"/>
                <w:szCs w:val="24"/>
              </w:rPr>
              <w:t>At least 90% of people living in medium density populated areas would live within 2.5 miles of a proposed Neighbourhood Centre, Library or satellite service or 0.25 miles of a mobile library stop;</w:t>
            </w:r>
          </w:p>
          <w:p w14:paraId="7C917E38" w14:textId="77777777" w:rsidR="001B46ED" w:rsidRPr="0065318B" w:rsidRDefault="001B46ED" w:rsidP="001B46ED">
            <w:pPr>
              <w:pStyle w:val="ListParagraph"/>
              <w:numPr>
                <w:ilvl w:val="0"/>
                <w:numId w:val="5"/>
              </w:numPr>
              <w:rPr>
                <w:rFonts w:cs="Arial"/>
                <w:sz w:val="24"/>
                <w:szCs w:val="24"/>
              </w:rPr>
            </w:pPr>
            <w:r w:rsidRPr="0065318B">
              <w:rPr>
                <w:rFonts w:cs="Arial"/>
                <w:sz w:val="24"/>
                <w:szCs w:val="24"/>
              </w:rPr>
              <w:t>At least 70% of people living in sparsely populated areas would live within 3 miles of a proposed Neighbourhood Centre, library or satellite service, or within 0.25 miles of a mobile library stop.</w:t>
            </w:r>
          </w:p>
          <w:p w14:paraId="74A41770" w14:textId="77777777" w:rsidR="009F1078" w:rsidRPr="0065318B" w:rsidRDefault="009F1078" w:rsidP="009F1078">
            <w:pPr>
              <w:rPr>
                <w:rFonts w:cs="Arial"/>
                <w:sz w:val="24"/>
                <w:szCs w:val="24"/>
              </w:rPr>
            </w:pPr>
            <w:r w:rsidRPr="0065318B">
              <w:rPr>
                <w:rFonts w:cs="Arial"/>
                <w:sz w:val="24"/>
                <w:szCs w:val="24"/>
              </w:rPr>
              <w:t>Data from Lancashire Insights</w:t>
            </w:r>
          </w:p>
        </w:tc>
      </w:tr>
    </w:tbl>
    <w:p w14:paraId="4073D6C0" w14:textId="77777777" w:rsidR="00993F64" w:rsidRPr="0065318B" w:rsidRDefault="00993F64" w:rsidP="00993F64">
      <w:pPr>
        <w:rPr>
          <w:rFonts w:cs="Arial"/>
          <w:sz w:val="24"/>
          <w:szCs w:val="24"/>
        </w:rPr>
      </w:pPr>
    </w:p>
    <w:p w14:paraId="37026C80" w14:textId="77777777" w:rsidR="00993F64" w:rsidRPr="0065318B" w:rsidRDefault="00993F64">
      <w:pPr>
        <w:rPr>
          <w:rFonts w:cs="Arial"/>
          <w:b/>
          <w:sz w:val="24"/>
          <w:szCs w:val="24"/>
        </w:rPr>
      </w:pPr>
      <w:r w:rsidRPr="0065318B">
        <w:rPr>
          <w:rFonts w:cs="Arial"/>
          <w:b/>
          <w:sz w:val="24"/>
          <w:szCs w:val="24"/>
        </w:rPr>
        <w:t xml:space="preserve">Could the decision have a particular impact on any group of individuals sharing protected characteristics under the Equality Act 2010, </w:t>
      </w:r>
      <w:proofErr w:type="gramStart"/>
      <w:r w:rsidRPr="0065318B">
        <w:rPr>
          <w:rFonts w:cs="Arial"/>
          <w:b/>
          <w:sz w:val="24"/>
          <w:szCs w:val="24"/>
        </w:rPr>
        <w:t>namely:</w:t>
      </w:r>
      <w:proofErr w:type="gramEnd"/>
      <w:r w:rsidRPr="0065318B">
        <w:rPr>
          <w:rFonts w:cs="Arial"/>
          <w:b/>
          <w:sz w:val="24"/>
          <w:szCs w:val="24"/>
        </w:rPr>
        <w:t xml:space="preserve"> </w:t>
      </w:r>
    </w:p>
    <w:p w14:paraId="730941CA"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Age</w:t>
      </w:r>
    </w:p>
    <w:p w14:paraId="452DD3AD"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Disability including Deaf people</w:t>
      </w:r>
    </w:p>
    <w:p w14:paraId="0A1E5FE7"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Gender reassignment</w:t>
      </w:r>
    </w:p>
    <w:p w14:paraId="4A51E268"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Pregnancy and maternity</w:t>
      </w:r>
    </w:p>
    <w:p w14:paraId="4267802E"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Race/ethnicity/nationality</w:t>
      </w:r>
    </w:p>
    <w:p w14:paraId="17AD3ABB"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Religion or belief</w:t>
      </w:r>
    </w:p>
    <w:p w14:paraId="6BB2DF7D"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Sex/gender</w:t>
      </w:r>
    </w:p>
    <w:p w14:paraId="4834AA28"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Sexual orientation</w:t>
      </w:r>
    </w:p>
    <w:p w14:paraId="2770A22A"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Marriage or Civil Partnership Status</w:t>
      </w:r>
    </w:p>
    <w:p w14:paraId="2709F2BC" w14:textId="77777777" w:rsidR="00993F64" w:rsidRPr="0065318B" w:rsidRDefault="00993F64" w:rsidP="00993F64">
      <w:pPr>
        <w:pStyle w:val="ColorfulList-Accent11"/>
        <w:rPr>
          <w:rFonts w:cs="Arial"/>
          <w:sz w:val="24"/>
          <w:szCs w:val="24"/>
        </w:rPr>
      </w:pPr>
    </w:p>
    <w:p w14:paraId="43B1E918" w14:textId="77777777" w:rsidR="00993F64" w:rsidRPr="0065318B" w:rsidRDefault="00993F64" w:rsidP="00993F64">
      <w:pPr>
        <w:pStyle w:val="ColorfulList-Accent11"/>
        <w:rPr>
          <w:rFonts w:cs="Arial"/>
          <w:sz w:val="24"/>
          <w:szCs w:val="24"/>
        </w:rPr>
      </w:pPr>
      <w:r w:rsidRPr="0065318B">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14:paraId="1B480C8C" w14:textId="77777777" w:rsidR="00993F64" w:rsidRPr="0065318B" w:rsidRDefault="00993F64" w:rsidP="00993F64">
      <w:pPr>
        <w:pStyle w:val="ColorfulList-Accent11"/>
        <w:rPr>
          <w:rFonts w:cs="Arial"/>
          <w:sz w:val="24"/>
          <w:szCs w:val="24"/>
        </w:rPr>
      </w:pPr>
    </w:p>
    <w:p w14:paraId="36160DA2" w14:textId="77777777" w:rsidR="00105992" w:rsidRPr="0065318B" w:rsidRDefault="00993F64" w:rsidP="00105992">
      <w:pPr>
        <w:pStyle w:val="ColorfulList-Accent11"/>
        <w:rPr>
          <w:rFonts w:cs="Arial"/>
          <w:sz w:val="24"/>
          <w:szCs w:val="24"/>
        </w:rPr>
      </w:pPr>
      <w:r w:rsidRPr="0065318B">
        <w:rPr>
          <w:rFonts w:cs="Arial"/>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RPr="0065318B" w14:paraId="4FE05D25" w14:textId="77777777" w:rsidTr="00105992">
        <w:tc>
          <w:tcPr>
            <w:tcW w:w="9242" w:type="dxa"/>
          </w:tcPr>
          <w:p w14:paraId="0715D13A" w14:textId="77777777" w:rsidR="00CD2CF9" w:rsidRPr="0065318B" w:rsidRDefault="003F0FD6" w:rsidP="003F0FD6">
            <w:pPr>
              <w:outlineLvl w:val="0"/>
              <w:rPr>
                <w:rFonts w:cs="Arial"/>
                <w:i/>
                <w:sz w:val="24"/>
                <w:szCs w:val="24"/>
              </w:rPr>
            </w:pPr>
            <w:r w:rsidRPr="0065318B">
              <w:rPr>
                <w:rFonts w:cs="Arial"/>
                <w:i/>
                <w:sz w:val="24"/>
                <w:szCs w:val="24"/>
              </w:rPr>
              <w:t>Some information is available on the age profile of active library users 2014/15</w:t>
            </w:r>
            <w:r w:rsidR="00D82E1B" w:rsidRPr="0065318B">
              <w:rPr>
                <w:rFonts w:cs="Arial"/>
                <w:i/>
                <w:sz w:val="24"/>
                <w:szCs w:val="24"/>
              </w:rPr>
              <w:t>, numbers in categories of library users which include</w:t>
            </w:r>
            <w:r w:rsidR="00436EAC" w:rsidRPr="0065318B">
              <w:rPr>
                <w:rFonts w:cs="Arial"/>
                <w:i/>
                <w:sz w:val="24"/>
                <w:szCs w:val="24"/>
              </w:rPr>
              <w:t>s</w:t>
            </w:r>
            <w:r w:rsidR="00D82E1B" w:rsidRPr="0065318B">
              <w:rPr>
                <w:rFonts w:cs="Arial"/>
                <w:i/>
                <w:sz w:val="24"/>
                <w:szCs w:val="24"/>
              </w:rPr>
              <w:t xml:space="preserve"> age and disability amongst active borrowers</w:t>
            </w:r>
            <w:r w:rsidR="00436EAC" w:rsidRPr="0065318B">
              <w:rPr>
                <w:rFonts w:cs="Arial"/>
                <w:i/>
                <w:sz w:val="24"/>
                <w:szCs w:val="24"/>
              </w:rPr>
              <w:t xml:space="preserve"> categories</w:t>
            </w:r>
            <w:r w:rsidR="00D82E1B" w:rsidRPr="0065318B">
              <w:rPr>
                <w:rFonts w:cs="Arial"/>
                <w:i/>
                <w:sz w:val="24"/>
                <w:szCs w:val="24"/>
              </w:rPr>
              <w:t xml:space="preserve">; </w:t>
            </w:r>
            <w:r w:rsidRPr="0065318B">
              <w:rPr>
                <w:rFonts w:cs="Arial"/>
                <w:i/>
                <w:sz w:val="24"/>
                <w:szCs w:val="24"/>
              </w:rPr>
              <w:t>and the gender, disability status and ethnicity or nationality of 80% of registered public users of Lancashire's libraries (397,922 of 495,418 people</w:t>
            </w:r>
            <w:r w:rsidR="00436EAC" w:rsidRPr="0065318B">
              <w:rPr>
                <w:rFonts w:cs="Arial"/>
                <w:i/>
                <w:sz w:val="24"/>
                <w:szCs w:val="24"/>
              </w:rPr>
              <w:t xml:space="preserve"> registered</w:t>
            </w:r>
            <w:r w:rsidRPr="0065318B">
              <w:rPr>
                <w:rFonts w:cs="Arial"/>
                <w:i/>
                <w:sz w:val="24"/>
                <w:szCs w:val="24"/>
              </w:rPr>
              <w:t>).</w:t>
            </w:r>
          </w:p>
          <w:p w14:paraId="3AAE6834" w14:textId="238A5FF9" w:rsidR="00CD2CF9" w:rsidRPr="0065318B" w:rsidRDefault="003F0FD6" w:rsidP="009A5547">
            <w:pPr>
              <w:outlineLvl w:val="0"/>
              <w:rPr>
                <w:rFonts w:cs="Arial"/>
                <w:b/>
                <w:i/>
                <w:color w:val="FF0000"/>
                <w:sz w:val="24"/>
                <w:szCs w:val="24"/>
              </w:rPr>
            </w:pPr>
            <w:r w:rsidRPr="0065318B">
              <w:rPr>
                <w:rFonts w:cs="Arial"/>
                <w:i/>
                <w:sz w:val="24"/>
                <w:szCs w:val="24"/>
              </w:rPr>
              <w:lastRenderedPageBreak/>
              <w:t xml:space="preserve">The registered public </w:t>
            </w:r>
            <w:r w:rsidR="009A5547" w:rsidRPr="0065318B">
              <w:rPr>
                <w:rFonts w:cs="Arial"/>
                <w:i/>
                <w:sz w:val="24"/>
                <w:szCs w:val="24"/>
              </w:rPr>
              <w:t>user's</w:t>
            </w:r>
            <w:r w:rsidRPr="0065318B">
              <w:rPr>
                <w:rFonts w:cs="Arial"/>
                <w:i/>
                <w:sz w:val="24"/>
                <w:szCs w:val="24"/>
              </w:rPr>
              <w:t xml:space="preserve"> information also provides a useful indication of the types of disability or particular nationalities of library users which gives some </w:t>
            </w:r>
            <w:r w:rsidR="00436EAC" w:rsidRPr="0065318B">
              <w:rPr>
                <w:rFonts w:cs="Arial"/>
                <w:i/>
                <w:sz w:val="24"/>
                <w:szCs w:val="24"/>
              </w:rPr>
              <w:t xml:space="preserve">indication </w:t>
            </w:r>
            <w:r w:rsidRPr="0065318B">
              <w:rPr>
                <w:rFonts w:cs="Arial"/>
                <w:i/>
                <w:sz w:val="24"/>
                <w:szCs w:val="24"/>
              </w:rPr>
              <w:t xml:space="preserve">as to the possible impact of any </w:t>
            </w:r>
            <w:r w:rsidR="00F00EEC" w:rsidRPr="0065318B">
              <w:rPr>
                <w:rFonts w:cs="Arial"/>
                <w:i/>
                <w:sz w:val="24"/>
                <w:szCs w:val="24"/>
              </w:rPr>
              <w:t>changes to the Service.</w:t>
            </w:r>
          </w:p>
        </w:tc>
      </w:tr>
    </w:tbl>
    <w:p w14:paraId="6D622E81" w14:textId="77777777" w:rsidR="00105992" w:rsidRPr="0065318B" w:rsidRDefault="00105992" w:rsidP="00105992">
      <w:pPr>
        <w:pStyle w:val="ColorfulList-Accent11"/>
        <w:ind w:left="0"/>
        <w:rPr>
          <w:rFonts w:cs="Arial"/>
          <w:sz w:val="24"/>
          <w:szCs w:val="24"/>
        </w:rPr>
      </w:pPr>
    </w:p>
    <w:p w14:paraId="6A9EF170" w14:textId="77777777" w:rsidR="00993F64" w:rsidRPr="0065318B" w:rsidRDefault="00993F64" w:rsidP="00993F64">
      <w:pPr>
        <w:rPr>
          <w:rFonts w:cs="Arial"/>
          <w:sz w:val="24"/>
          <w:szCs w:val="24"/>
        </w:rPr>
      </w:pPr>
      <w:r w:rsidRPr="0065318B">
        <w:rPr>
          <w:rFonts w:cs="Arial"/>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RPr="0065318B" w14:paraId="3C80337C" w14:textId="77777777" w:rsidTr="00105992">
        <w:tc>
          <w:tcPr>
            <w:tcW w:w="9242" w:type="dxa"/>
          </w:tcPr>
          <w:p w14:paraId="6EA14926" w14:textId="0E908669" w:rsidR="00105992" w:rsidRPr="0065318B" w:rsidRDefault="006C6502" w:rsidP="00105992">
            <w:pPr>
              <w:outlineLvl w:val="0"/>
              <w:rPr>
                <w:rFonts w:cs="Arial"/>
                <w:b/>
                <w:sz w:val="24"/>
                <w:szCs w:val="24"/>
              </w:rPr>
            </w:pPr>
            <w:r w:rsidRPr="0065318B">
              <w:rPr>
                <w:rFonts w:cs="Arial"/>
                <w:sz w:val="24"/>
                <w:szCs w:val="24"/>
              </w:rPr>
              <w:t>Yes</w:t>
            </w:r>
          </w:p>
        </w:tc>
      </w:tr>
    </w:tbl>
    <w:p w14:paraId="1D43FF7B" w14:textId="77777777" w:rsidR="00105992" w:rsidRPr="0065318B" w:rsidRDefault="00105992" w:rsidP="00993F64">
      <w:pPr>
        <w:rPr>
          <w:rFonts w:cs="Arial"/>
          <w:sz w:val="24"/>
          <w:szCs w:val="24"/>
        </w:rPr>
      </w:pPr>
    </w:p>
    <w:p w14:paraId="54ACC695" w14:textId="362C2481" w:rsidR="00993F64" w:rsidRPr="0065318B" w:rsidRDefault="00993F64" w:rsidP="00993F64">
      <w:pPr>
        <w:rPr>
          <w:rFonts w:cs="Arial"/>
          <w:sz w:val="24"/>
          <w:szCs w:val="24"/>
        </w:rPr>
      </w:pPr>
      <w:r w:rsidRPr="0065318B">
        <w:rPr>
          <w:rFonts w:cs="Arial"/>
          <w:sz w:val="24"/>
          <w:szCs w:val="24"/>
        </w:rPr>
        <w:t xml:space="preserve">If you have answered "No" in relation to all </w:t>
      </w:r>
      <w:r w:rsidR="009A5547">
        <w:rPr>
          <w:rFonts w:cs="Arial"/>
          <w:sz w:val="24"/>
          <w:szCs w:val="24"/>
        </w:rPr>
        <w:t xml:space="preserve">the protected characteristics, </w:t>
      </w:r>
      <w:r w:rsidRPr="0065318B">
        <w:rPr>
          <w:rFonts w:cs="Arial"/>
          <w:sz w:val="24"/>
          <w:szCs w:val="24"/>
        </w:rPr>
        <w:t>please briefly document your reasons below and attach this to the decision-making papers. (It goes without saying that if the lack of impact is obvious, it need only be ve</w:t>
      </w:r>
      <w:r w:rsidR="009A5547">
        <w:rPr>
          <w:rFonts w:cs="Arial"/>
          <w:sz w:val="24"/>
          <w:szCs w:val="24"/>
        </w:rPr>
        <w:t>ry briefly noted</w:t>
      </w:r>
      <w:r w:rsidRPr="0065318B">
        <w:rPr>
          <w:rFonts w:cs="Arial"/>
          <w:sz w:val="24"/>
          <w:szCs w:val="24"/>
        </w:rPr>
        <w:t>)</w:t>
      </w:r>
      <w:r w:rsidR="009A5547">
        <w:rPr>
          <w:rFonts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74DB7AFC" w14:textId="77777777">
        <w:tc>
          <w:tcPr>
            <w:tcW w:w="9242" w:type="dxa"/>
          </w:tcPr>
          <w:p w14:paraId="034B251D" w14:textId="59813166" w:rsidR="00993F64" w:rsidRPr="0065318B" w:rsidRDefault="00993F64" w:rsidP="00993F64">
            <w:pPr>
              <w:rPr>
                <w:rFonts w:cs="Arial"/>
                <w:sz w:val="24"/>
                <w:szCs w:val="24"/>
              </w:rPr>
            </w:pPr>
          </w:p>
        </w:tc>
      </w:tr>
    </w:tbl>
    <w:p w14:paraId="230A1142" w14:textId="77777777" w:rsidR="00993F64" w:rsidRPr="0065318B" w:rsidRDefault="00993F64" w:rsidP="00993F64">
      <w:pPr>
        <w:rPr>
          <w:rFonts w:cs="Arial"/>
          <w:sz w:val="24"/>
          <w:szCs w:val="24"/>
        </w:rPr>
      </w:pPr>
    </w:p>
    <w:p w14:paraId="5444D72F" w14:textId="77777777" w:rsidR="00993F64" w:rsidRPr="0065318B" w:rsidRDefault="00993F64">
      <w:pPr>
        <w:rPr>
          <w:rFonts w:cs="Arial"/>
          <w:b/>
          <w:sz w:val="24"/>
          <w:szCs w:val="24"/>
        </w:rPr>
      </w:pPr>
      <w:r w:rsidRPr="0065318B">
        <w:rPr>
          <w:rFonts w:cs="Arial"/>
          <w:b/>
          <w:sz w:val="24"/>
          <w:szCs w:val="24"/>
        </w:rPr>
        <w:br w:type="page"/>
      </w:r>
    </w:p>
    <w:p w14:paraId="7000077A" w14:textId="38560026" w:rsidR="00993F64" w:rsidRPr="0065318B" w:rsidRDefault="00993F64" w:rsidP="00993F64">
      <w:pPr>
        <w:outlineLvl w:val="0"/>
        <w:rPr>
          <w:rFonts w:cs="Arial"/>
          <w:b/>
          <w:sz w:val="24"/>
          <w:szCs w:val="24"/>
        </w:rPr>
      </w:pPr>
      <w:r w:rsidRPr="0065318B">
        <w:rPr>
          <w:rFonts w:cs="Arial"/>
          <w:b/>
          <w:sz w:val="24"/>
          <w:szCs w:val="24"/>
        </w:rPr>
        <w:lastRenderedPageBreak/>
        <w:t xml:space="preserve">Question </w:t>
      </w:r>
      <w:r w:rsidR="009A5547">
        <w:rPr>
          <w:rFonts w:cs="Arial"/>
          <w:b/>
          <w:sz w:val="24"/>
          <w:szCs w:val="24"/>
        </w:rPr>
        <w:t xml:space="preserve">1 – </w:t>
      </w:r>
      <w:r w:rsidRPr="0065318B">
        <w:rPr>
          <w:rFonts w:cs="Arial"/>
          <w:b/>
          <w:sz w:val="24"/>
          <w:szCs w:val="24"/>
        </w:rPr>
        <w:t>Background Evidence</w:t>
      </w:r>
    </w:p>
    <w:p w14:paraId="4C2BD89E" w14:textId="6A8010D2" w:rsidR="00993F64" w:rsidRPr="0065318B" w:rsidRDefault="00993F64" w:rsidP="00993F64">
      <w:pPr>
        <w:rPr>
          <w:rFonts w:cs="Arial"/>
          <w:sz w:val="24"/>
          <w:szCs w:val="24"/>
        </w:rPr>
      </w:pPr>
      <w:r w:rsidRPr="0065318B">
        <w:rPr>
          <w:rFonts w:cs="Arial"/>
          <w:sz w:val="24"/>
          <w:szCs w:val="24"/>
        </w:rPr>
        <w:t>What information do you have about the different groups of people who may be affected by this decision – e.g. employees or service users   (you could use monitoring data, sur</w:t>
      </w:r>
      <w:r w:rsidR="009A5547">
        <w:rPr>
          <w:rFonts w:cs="Arial"/>
          <w:sz w:val="24"/>
          <w:szCs w:val="24"/>
        </w:rPr>
        <w:t xml:space="preserve">vey data, </w:t>
      </w:r>
      <w:proofErr w:type="spellStart"/>
      <w:r w:rsidR="009A5547">
        <w:rPr>
          <w:rFonts w:cs="Arial"/>
          <w:sz w:val="24"/>
          <w:szCs w:val="24"/>
        </w:rPr>
        <w:t>etc</w:t>
      </w:r>
      <w:proofErr w:type="spellEnd"/>
      <w:r w:rsidR="009A5547">
        <w:rPr>
          <w:rFonts w:cs="Arial"/>
          <w:sz w:val="24"/>
          <w:szCs w:val="24"/>
        </w:rPr>
        <w:t xml:space="preserve"> to compile this)</w:t>
      </w:r>
      <w:proofErr w:type="gramStart"/>
      <w:r w:rsidR="009A5547">
        <w:rPr>
          <w:rFonts w:cs="Arial"/>
          <w:sz w:val="24"/>
          <w:szCs w:val="24"/>
        </w:rPr>
        <w:t>.</w:t>
      </w:r>
      <w:proofErr w:type="gramEnd"/>
      <w:r w:rsidR="009A5547">
        <w:rPr>
          <w:rFonts w:cs="Arial"/>
          <w:sz w:val="24"/>
          <w:szCs w:val="24"/>
        </w:rPr>
        <w:t xml:space="preserve">  </w:t>
      </w:r>
      <w:r w:rsidRPr="0065318B">
        <w:rPr>
          <w:rFonts w:cs="Arial"/>
          <w:sz w:val="24"/>
          <w:szCs w:val="24"/>
        </w:rPr>
        <w:t xml:space="preserve">As indicated above, the relevant protected characteristics are: </w:t>
      </w:r>
    </w:p>
    <w:p w14:paraId="492204A2"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Age</w:t>
      </w:r>
    </w:p>
    <w:p w14:paraId="39188F85"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Disability including Deaf people</w:t>
      </w:r>
    </w:p>
    <w:p w14:paraId="7E46C4E5"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Gender reassignment/gender identity</w:t>
      </w:r>
    </w:p>
    <w:p w14:paraId="7BFC6E63"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Pregnancy and maternity</w:t>
      </w:r>
    </w:p>
    <w:p w14:paraId="1E23CD12"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Race/Ethnicity/Nationality</w:t>
      </w:r>
    </w:p>
    <w:p w14:paraId="5E7EDDD0"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Religion or belief</w:t>
      </w:r>
    </w:p>
    <w:p w14:paraId="44107032"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Sex/gender</w:t>
      </w:r>
    </w:p>
    <w:p w14:paraId="45ACFCC4"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Sexual orientation</w:t>
      </w:r>
    </w:p>
    <w:p w14:paraId="1869B370" w14:textId="77777777" w:rsidR="00993F64" w:rsidRPr="0065318B" w:rsidRDefault="00993F64" w:rsidP="00993F64">
      <w:pPr>
        <w:pStyle w:val="ColorfulList-Accent11"/>
        <w:numPr>
          <w:ilvl w:val="0"/>
          <w:numId w:val="1"/>
        </w:numPr>
        <w:rPr>
          <w:rFonts w:cs="Arial"/>
          <w:sz w:val="24"/>
          <w:szCs w:val="24"/>
        </w:rPr>
      </w:pPr>
      <w:r w:rsidRPr="0065318B">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14:paraId="2A158710" w14:textId="77777777" w:rsidR="00993F64" w:rsidRPr="0065318B" w:rsidRDefault="00993F64" w:rsidP="00993F64">
      <w:pPr>
        <w:pStyle w:val="ColorfulList-Accent11"/>
        <w:rPr>
          <w:rFonts w:cs="Arial"/>
          <w:sz w:val="24"/>
          <w:szCs w:val="24"/>
        </w:rPr>
      </w:pPr>
    </w:p>
    <w:p w14:paraId="16EB2D35" w14:textId="77777777" w:rsidR="00993F64" w:rsidRPr="0065318B" w:rsidRDefault="00993F64" w:rsidP="00993F64">
      <w:pPr>
        <w:pStyle w:val="ColorfulList-Accent11"/>
        <w:rPr>
          <w:rFonts w:cs="Arial"/>
          <w:sz w:val="24"/>
          <w:szCs w:val="24"/>
        </w:rPr>
      </w:pPr>
      <w:r w:rsidRPr="0065318B">
        <w:rPr>
          <w:rFonts w:cs="Arial"/>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57320D2A" w14:textId="77777777" w:rsidR="00993F64" w:rsidRPr="0065318B" w:rsidRDefault="00993F64" w:rsidP="00993F64">
      <w:pPr>
        <w:pStyle w:val="ColorfulList-Accent11"/>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24728B3F" w14:textId="77777777" w:rsidTr="00AD3874">
        <w:tc>
          <w:tcPr>
            <w:tcW w:w="9016" w:type="dxa"/>
          </w:tcPr>
          <w:p w14:paraId="362FE5F7" w14:textId="77777777" w:rsidR="00993F64" w:rsidRPr="0065318B" w:rsidRDefault="00436EAC" w:rsidP="00F00EEC">
            <w:pPr>
              <w:rPr>
                <w:rFonts w:cs="Arial"/>
                <w:sz w:val="24"/>
                <w:szCs w:val="24"/>
              </w:rPr>
            </w:pPr>
            <w:r w:rsidRPr="0065318B">
              <w:rPr>
                <w:rFonts w:cs="Arial"/>
                <w:sz w:val="24"/>
                <w:szCs w:val="24"/>
              </w:rPr>
              <w:t>Service i</w:t>
            </w:r>
            <w:r w:rsidR="00F00EEC" w:rsidRPr="0065318B">
              <w:rPr>
                <w:rFonts w:cs="Arial"/>
                <w:sz w:val="24"/>
                <w:szCs w:val="24"/>
              </w:rPr>
              <w:t>nformation has been identified relating to the protected characteristics of age, disability, gender and ethnicity of library users.</w:t>
            </w:r>
          </w:p>
          <w:p w14:paraId="6696092C" w14:textId="77777777" w:rsidR="00F00EEC" w:rsidRPr="0065318B" w:rsidRDefault="00F00EEC" w:rsidP="00F00EEC">
            <w:pPr>
              <w:rPr>
                <w:rFonts w:cs="Arial"/>
                <w:sz w:val="24"/>
                <w:szCs w:val="24"/>
              </w:rPr>
            </w:pPr>
            <w:r w:rsidRPr="0065318B">
              <w:rPr>
                <w:rFonts w:cs="Arial"/>
                <w:sz w:val="24"/>
                <w:szCs w:val="24"/>
              </w:rPr>
              <w:t>The Age data comes from information on active library users (i.e. those who had visited or obtained material from a library) for the 2014/15 period)  It is as follows:</w:t>
            </w:r>
          </w:p>
          <w:p w14:paraId="24EAD206" w14:textId="76332C21" w:rsidR="00F00EEC" w:rsidRPr="0065318B" w:rsidRDefault="009A5547" w:rsidP="00F00EEC">
            <w:pPr>
              <w:rPr>
                <w:rFonts w:cs="Arial"/>
                <w:sz w:val="24"/>
                <w:szCs w:val="24"/>
              </w:rPr>
            </w:pPr>
            <w:r>
              <w:rPr>
                <w:rFonts w:cs="Arial"/>
                <w:sz w:val="24"/>
                <w:szCs w:val="24"/>
              </w:rPr>
              <w:t xml:space="preserve">0-4 years old           </w:t>
            </w:r>
            <w:r w:rsidR="00F00EEC" w:rsidRPr="0065318B">
              <w:rPr>
                <w:rFonts w:cs="Arial"/>
                <w:sz w:val="24"/>
                <w:szCs w:val="24"/>
              </w:rPr>
              <w:t>8981</w:t>
            </w:r>
            <w:r>
              <w:rPr>
                <w:rFonts w:cs="Arial"/>
                <w:sz w:val="24"/>
                <w:szCs w:val="24"/>
              </w:rPr>
              <w:t xml:space="preserve"> </w:t>
            </w:r>
            <w:r w:rsidR="00436EAC" w:rsidRPr="0065318B">
              <w:rPr>
                <w:rFonts w:cs="Arial"/>
                <w:sz w:val="24"/>
                <w:szCs w:val="24"/>
              </w:rPr>
              <w:t>people</w:t>
            </w:r>
          </w:p>
          <w:p w14:paraId="5F87FF61" w14:textId="2988D417" w:rsidR="00F00EEC" w:rsidRPr="0065318B" w:rsidRDefault="009A5547" w:rsidP="00F00EEC">
            <w:pPr>
              <w:rPr>
                <w:rFonts w:cs="Arial"/>
                <w:sz w:val="24"/>
                <w:szCs w:val="24"/>
              </w:rPr>
            </w:pPr>
            <w:r>
              <w:rPr>
                <w:rFonts w:cs="Arial"/>
                <w:sz w:val="24"/>
                <w:szCs w:val="24"/>
              </w:rPr>
              <w:t xml:space="preserve">5-9 years old          </w:t>
            </w:r>
            <w:r w:rsidR="00F00EEC" w:rsidRPr="0065318B">
              <w:rPr>
                <w:rFonts w:cs="Arial"/>
                <w:sz w:val="24"/>
                <w:szCs w:val="24"/>
              </w:rPr>
              <w:t>25665</w:t>
            </w:r>
            <w:r w:rsidR="00436EAC" w:rsidRPr="0065318B">
              <w:rPr>
                <w:rFonts w:cs="Arial"/>
                <w:sz w:val="24"/>
                <w:szCs w:val="24"/>
              </w:rPr>
              <w:t xml:space="preserve"> people</w:t>
            </w:r>
          </w:p>
          <w:p w14:paraId="7F5D05D9" w14:textId="7FFBB3F1" w:rsidR="00F00EEC" w:rsidRPr="0065318B" w:rsidRDefault="00F00EEC" w:rsidP="00F00EEC">
            <w:pPr>
              <w:rPr>
                <w:rFonts w:cs="Arial"/>
                <w:sz w:val="24"/>
                <w:szCs w:val="24"/>
              </w:rPr>
            </w:pPr>
            <w:r w:rsidRPr="0065318B">
              <w:rPr>
                <w:rFonts w:cs="Arial"/>
                <w:sz w:val="24"/>
                <w:szCs w:val="24"/>
              </w:rPr>
              <w:t>10-15 years old      21741</w:t>
            </w:r>
            <w:r w:rsidR="009A5547">
              <w:rPr>
                <w:rFonts w:cs="Arial"/>
                <w:sz w:val="24"/>
                <w:szCs w:val="24"/>
              </w:rPr>
              <w:t xml:space="preserve"> </w:t>
            </w:r>
            <w:r w:rsidR="00436EAC" w:rsidRPr="0065318B">
              <w:rPr>
                <w:rFonts w:cs="Arial"/>
                <w:sz w:val="24"/>
                <w:szCs w:val="24"/>
              </w:rPr>
              <w:t>people</w:t>
            </w:r>
          </w:p>
          <w:p w14:paraId="2EB65F54" w14:textId="77777777" w:rsidR="00F00EEC" w:rsidRPr="0065318B" w:rsidRDefault="00F00EEC" w:rsidP="00F00EEC">
            <w:pPr>
              <w:rPr>
                <w:rFonts w:cs="Arial"/>
                <w:sz w:val="24"/>
                <w:szCs w:val="24"/>
              </w:rPr>
            </w:pPr>
            <w:r w:rsidRPr="0065318B">
              <w:rPr>
                <w:rFonts w:cs="Arial"/>
                <w:sz w:val="24"/>
                <w:szCs w:val="24"/>
              </w:rPr>
              <w:t>16-24 years old      8886</w:t>
            </w:r>
            <w:r w:rsidR="00436EAC" w:rsidRPr="0065318B">
              <w:rPr>
                <w:rFonts w:cs="Arial"/>
                <w:sz w:val="24"/>
                <w:szCs w:val="24"/>
              </w:rPr>
              <w:t xml:space="preserve"> people</w:t>
            </w:r>
          </w:p>
          <w:p w14:paraId="2573D8FB" w14:textId="053713A7" w:rsidR="00F00EEC" w:rsidRPr="0065318B" w:rsidRDefault="00F00EEC" w:rsidP="00F00EEC">
            <w:pPr>
              <w:rPr>
                <w:rFonts w:cs="Arial"/>
                <w:sz w:val="24"/>
                <w:szCs w:val="24"/>
              </w:rPr>
            </w:pPr>
            <w:r w:rsidRPr="0065318B">
              <w:rPr>
                <w:rFonts w:cs="Arial"/>
                <w:sz w:val="24"/>
                <w:szCs w:val="24"/>
              </w:rPr>
              <w:t>25-34 years old     10640</w:t>
            </w:r>
            <w:r w:rsidR="009A5547">
              <w:rPr>
                <w:rFonts w:cs="Arial"/>
                <w:sz w:val="24"/>
                <w:szCs w:val="24"/>
              </w:rPr>
              <w:t xml:space="preserve"> </w:t>
            </w:r>
            <w:r w:rsidR="00436EAC" w:rsidRPr="0065318B">
              <w:rPr>
                <w:rFonts w:cs="Arial"/>
                <w:sz w:val="24"/>
                <w:szCs w:val="24"/>
              </w:rPr>
              <w:t>people</w:t>
            </w:r>
          </w:p>
          <w:p w14:paraId="6857E940" w14:textId="014E671B" w:rsidR="00F00EEC" w:rsidRPr="0065318B" w:rsidRDefault="00F00EEC" w:rsidP="00F00EEC">
            <w:pPr>
              <w:rPr>
                <w:rFonts w:cs="Arial"/>
                <w:sz w:val="24"/>
                <w:szCs w:val="24"/>
              </w:rPr>
            </w:pPr>
            <w:r w:rsidRPr="0065318B">
              <w:rPr>
                <w:rFonts w:cs="Arial"/>
                <w:sz w:val="24"/>
                <w:szCs w:val="24"/>
              </w:rPr>
              <w:t>35-44 years old     13254</w:t>
            </w:r>
            <w:r w:rsidR="009A5547">
              <w:rPr>
                <w:rFonts w:cs="Arial"/>
                <w:sz w:val="24"/>
                <w:szCs w:val="24"/>
              </w:rPr>
              <w:t xml:space="preserve"> </w:t>
            </w:r>
            <w:r w:rsidR="00436EAC" w:rsidRPr="0065318B">
              <w:rPr>
                <w:rFonts w:cs="Arial"/>
                <w:sz w:val="24"/>
                <w:szCs w:val="24"/>
              </w:rPr>
              <w:t>people</w:t>
            </w:r>
          </w:p>
          <w:p w14:paraId="0F9C34D0" w14:textId="7384BC49" w:rsidR="00F00EEC" w:rsidRPr="0065318B" w:rsidRDefault="00F00EEC" w:rsidP="00F00EEC">
            <w:pPr>
              <w:rPr>
                <w:rFonts w:cs="Arial"/>
                <w:sz w:val="24"/>
                <w:szCs w:val="24"/>
              </w:rPr>
            </w:pPr>
            <w:r w:rsidRPr="0065318B">
              <w:rPr>
                <w:rFonts w:cs="Arial"/>
                <w:sz w:val="24"/>
                <w:szCs w:val="24"/>
              </w:rPr>
              <w:t>45-54 years old     13983</w:t>
            </w:r>
            <w:r w:rsidR="00436EAC" w:rsidRPr="0065318B">
              <w:rPr>
                <w:rFonts w:cs="Arial"/>
                <w:sz w:val="24"/>
                <w:szCs w:val="24"/>
              </w:rPr>
              <w:t xml:space="preserve"> people</w:t>
            </w:r>
          </w:p>
          <w:p w14:paraId="76A2CD00" w14:textId="77777777" w:rsidR="00F00EEC" w:rsidRPr="0065318B" w:rsidRDefault="00F00EEC" w:rsidP="00F00EEC">
            <w:pPr>
              <w:rPr>
                <w:rFonts w:cs="Arial"/>
                <w:sz w:val="24"/>
                <w:szCs w:val="24"/>
              </w:rPr>
            </w:pPr>
            <w:r w:rsidRPr="0065318B">
              <w:rPr>
                <w:rFonts w:cs="Arial"/>
                <w:sz w:val="24"/>
                <w:szCs w:val="24"/>
              </w:rPr>
              <w:lastRenderedPageBreak/>
              <w:t>55-64 years old       16062</w:t>
            </w:r>
            <w:r w:rsidR="00436EAC" w:rsidRPr="0065318B">
              <w:rPr>
                <w:rFonts w:cs="Arial"/>
                <w:sz w:val="24"/>
                <w:szCs w:val="24"/>
              </w:rPr>
              <w:t xml:space="preserve"> people</w:t>
            </w:r>
          </w:p>
          <w:p w14:paraId="5E9F771A" w14:textId="77777777" w:rsidR="00F00EEC" w:rsidRPr="0065318B" w:rsidRDefault="00F00EEC" w:rsidP="00F00EEC">
            <w:pPr>
              <w:rPr>
                <w:rFonts w:cs="Arial"/>
                <w:sz w:val="24"/>
                <w:szCs w:val="24"/>
              </w:rPr>
            </w:pPr>
            <w:r w:rsidRPr="0065318B">
              <w:rPr>
                <w:rFonts w:cs="Arial"/>
                <w:sz w:val="24"/>
                <w:szCs w:val="24"/>
              </w:rPr>
              <w:t>65-74 years old       21858</w:t>
            </w:r>
            <w:r w:rsidR="00436EAC" w:rsidRPr="0065318B">
              <w:rPr>
                <w:rFonts w:cs="Arial"/>
                <w:sz w:val="24"/>
                <w:szCs w:val="24"/>
              </w:rPr>
              <w:t xml:space="preserve"> people</w:t>
            </w:r>
          </w:p>
          <w:p w14:paraId="26A91543" w14:textId="77777777" w:rsidR="00F00EEC" w:rsidRPr="0065318B" w:rsidRDefault="00F00EEC" w:rsidP="00F00EEC">
            <w:pPr>
              <w:rPr>
                <w:rFonts w:cs="Arial"/>
                <w:sz w:val="24"/>
                <w:szCs w:val="24"/>
              </w:rPr>
            </w:pPr>
            <w:r w:rsidRPr="0065318B">
              <w:rPr>
                <w:rFonts w:cs="Arial"/>
                <w:sz w:val="24"/>
                <w:szCs w:val="24"/>
              </w:rPr>
              <w:t>75-84 years old      13736</w:t>
            </w:r>
            <w:r w:rsidR="00436EAC" w:rsidRPr="0065318B">
              <w:rPr>
                <w:rFonts w:cs="Arial"/>
                <w:sz w:val="24"/>
                <w:szCs w:val="24"/>
              </w:rPr>
              <w:t xml:space="preserve"> people</w:t>
            </w:r>
          </w:p>
          <w:p w14:paraId="3FA165A2" w14:textId="77777777" w:rsidR="00F00EEC" w:rsidRPr="0065318B" w:rsidRDefault="00F00EEC" w:rsidP="00F00EEC">
            <w:pPr>
              <w:rPr>
                <w:rFonts w:cs="Arial"/>
                <w:sz w:val="24"/>
                <w:szCs w:val="24"/>
              </w:rPr>
            </w:pPr>
            <w:r w:rsidRPr="0065318B">
              <w:rPr>
                <w:rFonts w:cs="Arial"/>
                <w:sz w:val="24"/>
                <w:szCs w:val="24"/>
              </w:rPr>
              <w:t>85-94 years old       4674</w:t>
            </w:r>
            <w:r w:rsidR="00436EAC" w:rsidRPr="0065318B">
              <w:rPr>
                <w:rFonts w:cs="Arial"/>
                <w:sz w:val="24"/>
                <w:szCs w:val="24"/>
              </w:rPr>
              <w:t xml:space="preserve"> people</w:t>
            </w:r>
          </w:p>
          <w:p w14:paraId="2DC4DDD5" w14:textId="77777777" w:rsidR="00F00EEC" w:rsidRPr="0065318B" w:rsidRDefault="00F00EEC" w:rsidP="00F00EEC">
            <w:pPr>
              <w:rPr>
                <w:rFonts w:cs="Arial"/>
                <w:sz w:val="24"/>
                <w:szCs w:val="24"/>
              </w:rPr>
            </w:pPr>
            <w:r w:rsidRPr="0065318B">
              <w:rPr>
                <w:rFonts w:cs="Arial"/>
                <w:sz w:val="24"/>
                <w:szCs w:val="24"/>
              </w:rPr>
              <w:t>Over 95                   358</w:t>
            </w:r>
            <w:r w:rsidR="00436EAC" w:rsidRPr="0065318B">
              <w:rPr>
                <w:rFonts w:cs="Arial"/>
                <w:sz w:val="24"/>
                <w:szCs w:val="24"/>
              </w:rPr>
              <w:t xml:space="preserve"> people</w:t>
            </w:r>
          </w:p>
          <w:p w14:paraId="747EF005" w14:textId="5EBD6277" w:rsidR="00F00EEC" w:rsidRPr="0065318B" w:rsidRDefault="00F00EEC" w:rsidP="00F00EEC">
            <w:pPr>
              <w:rPr>
                <w:rFonts w:cs="Arial"/>
                <w:sz w:val="24"/>
                <w:szCs w:val="24"/>
              </w:rPr>
            </w:pPr>
            <w:r w:rsidRPr="0065318B">
              <w:rPr>
                <w:rFonts w:cs="Arial"/>
                <w:sz w:val="24"/>
                <w:szCs w:val="24"/>
              </w:rPr>
              <w:t>Unknown                4446</w:t>
            </w:r>
            <w:r w:rsidR="00436EAC" w:rsidRPr="0065318B">
              <w:rPr>
                <w:rFonts w:cs="Arial"/>
                <w:sz w:val="24"/>
                <w:szCs w:val="24"/>
              </w:rPr>
              <w:t xml:space="preserve"> people</w:t>
            </w:r>
          </w:p>
          <w:p w14:paraId="44CAE022" w14:textId="197F5310" w:rsidR="00F00EEC" w:rsidRPr="0065318B" w:rsidRDefault="00F00EEC" w:rsidP="00F00EEC">
            <w:pPr>
              <w:rPr>
                <w:rFonts w:cs="Arial"/>
                <w:sz w:val="24"/>
                <w:szCs w:val="24"/>
              </w:rPr>
            </w:pPr>
            <w:r w:rsidRPr="0065318B">
              <w:rPr>
                <w:rFonts w:cs="Arial"/>
                <w:sz w:val="24"/>
                <w:szCs w:val="24"/>
              </w:rPr>
              <w:t xml:space="preserve">Total                      </w:t>
            </w:r>
            <w:r w:rsidR="00D665C4">
              <w:rPr>
                <w:rFonts w:cs="Arial"/>
                <w:sz w:val="24"/>
                <w:szCs w:val="24"/>
              </w:rPr>
              <w:t xml:space="preserve"> </w:t>
            </w:r>
            <w:r w:rsidRPr="0065318B">
              <w:rPr>
                <w:rFonts w:cs="Arial"/>
                <w:sz w:val="24"/>
                <w:szCs w:val="24"/>
              </w:rPr>
              <w:t>164248</w:t>
            </w:r>
            <w:r w:rsidR="00436EAC" w:rsidRPr="0065318B">
              <w:rPr>
                <w:rFonts w:cs="Arial"/>
                <w:sz w:val="24"/>
                <w:szCs w:val="24"/>
              </w:rPr>
              <w:t xml:space="preserve"> people</w:t>
            </w:r>
          </w:p>
          <w:p w14:paraId="36055CFB" w14:textId="77777777" w:rsidR="004001E0" w:rsidRPr="0065318B" w:rsidRDefault="004001E0" w:rsidP="00F00EEC">
            <w:pPr>
              <w:rPr>
                <w:rFonts w:cs="Arial"/>
                <w:sz w:val="24"/>
                <w:szCs w:val="24"/>
              </w:rPr>
            </w:pPr>
            <w:r w:rsidRPr="0065318B">
              <w:rPr>
                <w:rFonts w:cs="Arial"/>
                <w:sz w:val="24"/>
                <w:szCs w:val="24"/>
              </w:rPr>
              <w:t>A separate active borrowers data which uses fewer categories</w:t>
            </w:r>
            <w:r w:rsidR="00436EAC" w:rsidRPr="0065318B">
              <w:rPr>
                <w:rFonts w:cs="Arial"/>
                <w:sz w:val="24"/>
                <w:szCs w:val="24"/>
              </w:rPr>
              <w:t xml:space="preserve"> </w:t>
            </w:r>
            <w:r w:rsidR="00483798" w:rsidRPr="0065318B">
              <w:rPr>
                <w:rFonts w:cs="Arial"/>
                <w:sz w:val="24"/>
                <w:szCs w:val="24"/>
              </w:rPr>
              <w:t xml:space="preserve">and may indicate transactions as it relates mainly to exemptions for loans and other charges </w:t>
            </w:r>
            <w:r w:rsidR="00436EAC" w:rsidRPr="0065318B">
              <w:rPr>
                <w:rFonts w:cs="Arial"/>
                <w:sz w:val="24"/>
                <w:szCs w:val="24"/>
              </w:rPr>
              <w:t>provides</w:t>
            </w:r>
            <w:r w:rsidR="007D3347" w:rsidRPr="0065318B">
              <w:rPr>
                <w:rFonts w:cs="Arial"/>
                <w:sz w:val="24"/>
                <w:szCs w:val="24"/>
              </w:rPr>
              <w:t xml:space="preserve"> an age profile of:</w:t>
            </w:r>
          </w:p>
          <w:p w14:paraId="06CCE0DA" w14:textId="44A24861" w:rsidR="004001E0" w:rsidRPr="0065318B" w:rsidRDefault="004001E0" w:rsidP="00F00EEC">
            <w:pPr>
              <w:rPr>
                <w:rFonts w:cs="Arial"/>
                <w:sz w:val="24"/>
                <w:szCs w:val="24"/>
              </w:rPr>
            </w:pPr>
            <w:r w:rsidRPr="0065318B">
              <w:rPr>
                <w:rFonts w:cs="Arial"/>
                <w:sz w:val="24"/>
                <w:szCs w:val="24"/>
              </w:rPr>
              <w:t xml:space="preserve">Junior under 12     </w:t>
            </w:r>
            <w:r w:rsidR="00D665C4">
              <w:rPr>
                <w:rFonts w:cs="Arial"/>
                <w:sz w:val="24"/>
                <w:szCs w:val="24"/>
              </w:rPr>
              <w:t xml:space="preserve"> </w:t>
            </w:r>
            <w:r w:rsidRPr="0065318B">
              <w:rPr>
                <w:rFonts w:cs="Arial"/>
                <w:sz w:val="24"/>
                <w:szCs w:val="24"/>
              </w:rPr>
              <w:t xml:space="preserve">406,429 </w:t>
            </w:r>
            <w:r w:rsidR="00436EAC" w:rsidRPr="0065318B">
              <w:rPr>
                <w:rFonts w:cs="Arial"/>
                <w:sz w:val="24"/>
                <w:szCs w:val="24"/>
              </w:rPr>
              <w:t xml:space="preserve"> </w:t>
            </w:r>
          </w:p>
          <w:p w14:paraId="7CDAD299" w14:textId="77777777" w:rsidR="004001E0" w:rsidRPr="0065318B" w:rsidRDefault="004001E0" w:rsidP="00F00EEC">
            <w:pPr>
              <w:rPr>
                <w:rFonts w:cs="Arial"/>
                <w:sz w:val="24"/>
                <w:szCs w:val="24"/>
              </w:rPr>
            </w:pPr>
            <w:r w:rsidRPr="0065318B">
              <w:rPr>
                <w:rFonts w:cs="Arial"/>
                <w:sz w:val="24"/>
                <w:szCs w:val="24"/>
              </w:rPr>
              <w:t>Junior 12-14           74</w:t>
            </w:r>
            <w:r w:rsidR="009407DE" w:rsidRPr="0065318B">
              <w:rPr>
                <w:rFonts w:cs="Arial"/>
                <w:sz w:val="24"/>
                <w:szCs w:val="24"/>
              </w:rPr>
              <w:t>,</w:t>
            </w:r>
            <w:r w:rsidRPr="0065318B">
              <w:rPr>
                <w:rFonts w:cs="Arial"/>
                <w:sz w:val="24"/>
                <w:szCs w:val="24"/>
              </w:rPr>
              <w:t>106</w:t>
            </w:r>
            <w:r w:rsidR="00436EAC" w:rsidRPr="0065318B">
              <w:rPr>
                <w:rFonts w:cs="Arial"/>
                <w:sz w:val="24"/>
                <w:szCs w:val="24"/>
              </w:rPr>
              <w:t xml:space="preserve">  </w:t>
            </w:r>
          </w:p>
          <w:p w14:paraId="71CE3BC1" w14:textId="20BF9A97" w:rsidR="004001E0" w:rsidRPr="0065318B" w:rsidRDefault="004001E0" w:rsidP="00F00EEC">
            <w:pPr>
              <w:rPr>
                <w:rFonts w:cs="Arial"/>
                <w:sz w:val="24"/>
                <w:szCs w:val="24"/>
              </w:rPr>
            </w:pPr>
            <w:r w:rsidRPr="0065318B">
              <w:rPr>
                <w:rFonts w:cs="Arial"/>
                <w:sz w:val="24"/>
                <w:szCs w:val="24"/>
              </w:rPr>
              <w:t>Junior 15                12</w:t>
            </w:r>
            <w:r w:rsidR="009407DE" w:rsidRPr="0065318B">
              <w:rPr>
                <w:rFonts w:cs="Arial"/>
                <w:sz w:val="24"/>
                <w:szCs w:val="24"/>
              </w:rPr>
              <w:t>,</w:t>
            </w:r>
            <w:r w:rsidRPr="0065318B">
              <w:rPr>
                <w:rFonts w:cs="Arial"/>
                <w:sz w:val="24"/>
                <w:szCs w:val="24"/>
              </w:rPr>
              <w:t>660</w:t>
            </w:r>
            <w:r w:rsidR="00436EAC" w:rsidRPr="0065318B">
              <w:rPr>
                <w:rFonts w:cs="Arial"/>
                <w:sz w:val="24"/>
                <w:szCs w:val="24"/>
              </w:rPr>
              <w:t xml:space="preserve"> </w:t>
            </w:r>
          </w:p>
          <w:p w14:paraId="0FD744D7" w14:textId="719A552A" w:rsidR="009407DE" w:rsidRPr="0065318B" w:rsidRDefault="004001E0" w:rsidP="00F00EEC">
            <w:pPr>
              <w:rPr>
                <w:rFonts w:cs="Arial"/>
                <w:sz w:val="24"/>
                <w:szCs w:val="24"/>
              </w:rPr>
            </w:pPr>
            <w:r w:rsidRPr="0065318B">
              <w:rPr>
                <w:rFonts w:cs="Arial"/>
                <w:sz w:val="24"/>
                <w:szCs w:val="24"/>
              </w:rPr>
              <w:t xml:space="preserve">Adult 16-17             </w:t>
            </w:r>
            <w:r w:rsidR="009407DE" w:rsidRPr="0065318B">
              <w:rPr>
                <w:rFonts w:cs="Arial"/>
                <w:sz w:val="24"/>
                <w:szCs w:val="24"/>
              </w:rPr>
              <w:t>18,607</w:t>
            </w:r>
            <w:r w:rsidR="00436EAC" w:rsidRPr="0065318B">
              <w:rPr>
                <w:rFonts w:cs="Arial"/>
                <w:sz w:val="24"/>
                <w:szCs w:val="24"/>
              </w:rPr>
              <w:t xml:space="preserve"> </w:t>
            </w:r>
          </w:p>
          <w:p w14:paraId="5078AAF8" w14:textId="77777777" w:rsidR="009407DE" w:rsidRPr="0065318B" w:rsidRDefault="009407DE" w:rsidP="00F00EEC">
            <w:pPr>
              <w:rPr>
                <w:rFonts w:cs="Arial"/>
                <w:sz w:val="24"/>
                <w:szCs w:val="24"/>
              </w:rPr>
            </w:pPr>
            <w:r w:rsidRPr="0065318B">
              <w:rPr>
                <w:rFonts w:cs="Arial"/>
                <w:sz w:val="24"/>
                <w:szCs w:val="24"/>
              </w:rPr>
              <w:t>Adults 18 and over</w:t>
            </w:r>
            <w:r w:rsidR="004001E0" w:rsidRPr="0065318B">
              <w:rPr>
                <w:rFonts w:cs="Arial"/>
                <w:sz w:val="24"/>
                <w:szCs w:val="24"/>
              </w:rPr>
              <w:t xml:space="preserve">  </w:t>
            </w:r>
            <w:r w:rsidRPr="0065318B">
              <w:rPr>
                <w:rFonts w:cs="Arial"/>
                <w:sz w:val="24"/>
                <w:szCs w:val="24"/>
              </w:rPr>
              <w:t>474,058</w:t>
            </w:r>
            <w:r w:rsidR="00436EAC" w:rsidRPr="0065318B">
              <w:rPr>
                <w:rFonts w:cs="Arial"/>
                <w:sz w:val="24"/>
                <w:szCs w:val="24"/>
              </w:rPr>
              <w:t xml:space="preserve"> </w:t>
            </w:r>
          </w:p>
          <w:p w14:paraId="4043D525" w14:textId="77777777" w:rsidR="004001E0" w:rsidRPr="0065318B" w:rsidRDefault="009407DE" w:rsidP="00F00EEC">
            <w:pPr>
              <w:rPr>
                <w:rFonts w:cs="Arial"/>
                <w:sz w:val="24"/>
                <w:szCs w:val="24"/>
              </w:rPr>
            </w:pPr>
            <w:r w:rsidRPr="0065318B">
              <w:rPr>
                <w:rFonts w:cs="Arial"/>
                <w:sz w:val="24"/>
                <w:szCs w:val="24"/>
              </w:rPr>
              <w:t>Adults 65 and over  327,264</w:t>
            </w:r>
            <w:r w:rsidR="004001E0" w:rsidRPr="0065318B">
              <w:rPr>
                <w:rFonts w:cs="Arial"/>
                <w:sz w:val="24"/>
                <w:szCs w:val="24"/>
              </w:rPr>
              <w:t xml:space="preserve">      </w:t>
            </w:r>
          </w:p>
          <w:p w14:paraId="0554B93F" w14:textId="48C222F2" w:rsidR="00D84DE0" w:rsidRPr="0065318B" w:rsidRDefault="00D84DE0" w:rsidP="00F00EEC">
            <w:pPr>
              <w:rPr>
                <w:rFonts w:cs="Arial"/>
                <w:sz w:val="24"/>
                <w:szCs w:val="24"/>
              </w:rPr>
            </w:pPr>
            <w:r w:rsidRPr="0065318B">
              <w:rPr>
                <w:rFonts w:cs="Arial"/>
                <w:sz w:val="24"/>
                <w:szCs w:val="24"/>
              </w:rPr>
              <w:t xml:space="preserve">The indications </w:t>
            </w:r>
            <w:r w:rsidR="009407DE" w:rsidRPr="0065318B">
              <w:rPr>
                <w:rFonts w:cs="Arial"/>
                <w:sz w:val="24"/>
                <w:szCs w:val="24"/>
              </w:rPr>
              <w:t xml:space="preserve">(particularly from the first set of data) </w:t>
            </w:r>
            <w:r w:rsidRPr="0065318B">
              <w:rPr>
                <w:rFonts w:cs="Arial"/>
                <w:sz w:val="24"/>
                <w:szCs w:val="24"/>
              </w:rPr>
              <w:t>are that Libraries are particularly visited by children and older people.  There is a tapering off in users between the ages of 16 to 34 before the numbers gradually increase again towards an "adult high point" in the 65-74 age range.  The Service also had almost 5000 active users who are over the age of 85.  Although Libraries are used across the range of ages, children and early teenagers and older people may be disproportionately affected by any changes/reductions to the Service.</w:t>
            </w:r>
          </w:p>
          <w:p w14:paraId="1E536055" w14:textId="77777777" w:rsidR="00D84DE0" w:rsidRPr="0065318B" w:rsidRDefault="00D84DE0" w:rsidP="00F00EEC">
            <w:pPr>
              <w:rPr>
                <w:rFonts w:cs="Arial"/>
                <w:sz w:val="24"/>
                <w:szCs w:val="24"/>
              </w:rPr>
            </w:pPr>
            <w:r w:rsidRPr="0065318B">
              <w:rPr>
                <w:rFonts w:cs="Arial"/>
                <w:sz w:val="24"/>
                <w:szCs w:val="24"/>
              </w:rPr>
              <w:t>The figures for gender, disability and ethnicity are based on 397,992 registered public users of the library service – there are 495,418 people registered but information is not given by almost 20% of those registered.</w:t>
            </w:r>
          </w:p>
          <w:p w14:paraId="7FA36A6D" w14:textId="77777777" w:rsidR="00D84DE0" w:rsidRPr="0065318B" w:rsidRDefault="00D84DE0" w:rsidP="00F00EEC">
            <w:pPr>
              <w:rPr>
                <w:rFonts w:cs="Arial"/>
                <w:sz w:val="24"/>
                <w:szCs w:val="24"/>
              </w:rPr>
            </w:pPr>
            <w:r w:rsidRPr="0065318B">
              <w:rPr>
                <w:rFonts w:cs="Arial"/>
                <w:sz w:val="24"/>
                <w:szCs w:val="24"/>
              </w:rPr>
              <w:t>Gender</w:t>
            </w:r>
          </w:p>
          <w:p w14:paraId="3B36D7BA" w14:textId="77777777" w:rsidR="00D84DE0" w:rsidRPr="0065318B" w:rsidRDefault="00D84DE0" w:rsidP="00F00EEC">
            <w:pPr>
              <w:rPr>
                <w:rFonts w:cs="Arial"/>
                <w:sz w:val="24"/>
                <w:szCs w:val="24"/>
              </w:rPr>
            </w:pPr>
            <w:r w:rsidRPr="0065318B">
              <w:rPr>
                <w:rFonts w:cs="Arial"/>
                <w:sz w:val="24"/>
                <w:szCs w:val="24"/>
              </w:rPr>
              <w:t>222,689 registered users are female and 175</w:t>
            </w:r>
            <w:r w:rsidR="002707AD" w:rsidRPr="0065318B">
              <w:rPr>
                <w:rFonts w:cs="Arial"/>
                <w:sz w:val="24"/>
                <w:szCs w:val="24"/>
              </w:rPr>
              <w:t>,</w:t>
            </w:r>
            <w:r w:rsidRPr="0065318B">
              <w:rPr>
                <w:rFonts w:cs="Arial"/>
                <w:sz w:val="24"/>
                <w:szCs w:val="24"/>
              </w:rPr>
              <w:t>303 are male.  This indicates that women are more likely to be registered library users than men so women may be disproportionately adversely affected by any reductions to the Service.</w:t>
            </w:r>
          </w:p>
          <w:p w14:paraId="5AC36CF6" w14:textId="77777777" w:rsidR="00D665C4" w:rsidRDefault="00D665C4" w:rsidP="00F00EEC">
            <w:pPr>
              <w:rPr>
                <w:rFonts w:cs="Arial"/>
                <w:sz w:val="24"/>
                <w:szCs w:val="24"/>
              </w:rPr>
            </w:pPr>
          </w:p>
          <w:p w14:paraId="41FEC56D" w14:textId="77777777" w:rsidR="00D84DE0" w:rsidRPr="0065318B" w:rsidRDefault="00D84DE0" w:rsidP="00F00EEC">
            <w:pPr>
              <w:rPr>
                <w:rFonts w:cs="Arial"/>
                <w:sz w:val="24"/>
                <w:szCs w:val="24"/>
              </w:rPr>
            </w:pPr>
            <w:r w:rsidRPr="0065318B">
              <w:rPr>
                <w:rFonts w:cs="Arial"/>
                <w:sz w:val="24"/>
                <w:szCs w:val="24"/>
              </w:rPr>
              <w:lastRenderedPageBreak/>
              <w:t>Disability</w:t>
            </w:r>
          </w:p>
          <w:p w14:paraId="65E8ABAE" w14:textId="77777777" w:rsidR="00D84DE0" w:rsidRPr="0065318B" w:rsidRDefault="004001E0" w:rsidP="00F00EEC">
            <w:pPr>
              <w:rPr>
                <w:rFonts w:cs="Arial"/>
                <w:sz w:val="24"/>
                <w:szCs w:val="24"/>
              </w:rPr>
            </w:pPr>
            <w:r w:rsidRPr="0065318B">
              <w:rPr>
                <w:rFonts w:cs="Arial"/>
                <w:sz w:val="24"/>
                <w:szCs w:val="24"/>
              </w:rPr>
              <w:t>There is data available for both active borrowers and registered public users of the library service.  In this area, people may appear both in terms of having a disability and again in particular impairment categories which are used – i.e. a visually impaired person may be counted as both being visually impaired and as being a disabled person but it is unclear in how many instances this happens, if at all.  The information does give an indication of usage by the disability protected characteristic which is of use.</w:t>
            </w:r>
          </w:p>
          <w:p w14:paraId="2A0F1E2F" w14:textId="41D2F27D" w:rsidR="004001E0" w:rsidRPr="0065318B" w:rsidRDefault="004001E0" w:rsidP="00F00EEC">
            <w:pPr>
              <w:rPr>
                <w:rFonts w:cs="Arial"/>
                <w:sz w:val="24"/>
                <w:szCs w:val="24"/>
              </w:rPr>
            </w:pPr>
            <w:r w:rsidRPr="0065318B">
              <w:rPr>
                <w:rFonts w:cs="Arial"/>
                <w:sz w:val="24"/>
                <w:szCs w:val="24"/>
              </w:rPr>
              <w:t xml:space="preserve">The active </w:t>
            </w:r>
            <w:r w:rsidR="00D665C4" w:rsidRPr="0065318B">
              <w:rPr>
                <w:rFonts w:cs="Arial"/>
                <w:sz w:val="24"/>
                <w:szCs w:val="24"/>
              </w:rPr>
              <w:t>borrower's</w:t>
            </w:r>
            <w:r w:rsidRPr="0065318B">
              <w:rPr>
                <w:rFonts w:cs="Arial"/>
                <w:sz w:val="24"/>
                <w:szCs w:val="24"/>
              </w:rPr>
              <w:t xml:space="preserve"> information identi</w:t>
            </w:r>
            <w:r w:rsidR="002707AD" w:rsidRPr="0065318B">
              <w:rPr>
                <w:rFonts w:cs="Arial"/>
                <w:sz w:val="24"/>
                <w:szCs w:val="24"/>
              </w:rPr>
              <w:t>fies 27 16-17 year old borrower/transactions</w:t>
            </w:r>
            <w:r w:rsidRPr="0065318B">
              <w:rPr>
                <w:rFonts w:cs="Arial"/>
                <w:sz w:val="24"/>
                <w:szCs w:val="24"/>
              </w:rPr>
              <w:t xml:space="preserve"> with a disability and 16,386 disabled borrowers</w:t>
            </w:r>
            <w:r w:rsidR="002707AD" w:rsidRPr="0065318B">
              <w:rPr>
                <w:rFonts w:cs="Arial"/>
                <w:sz w:val="24"/>
                <w:szCs w:val="24"/>
              </w:rPr>
              <w:t>/transactions</w:t>
            </w:r>
            <w:r w:rsidRPr="0065318B">
              <w:rPr>
                <w:rFonts w:cs="Arial"/>
                <w:sz w:val="24"/>
                <w:szCs w:val="24"/>
              </w:rPr>
              <w:t xml:space="preserve"> aged over 18.  It separately categorises</w:t>
            </w:r>
            <w:r w:rsidR="009407DE" w:rsidRPr="0065318B">
              <w:rPr>
                <w:rFonts w:cs="Arial"/>
                <w:sz w:val="24"/>
                <w:szCs w:val="24"/>
              </w:rPr>
              <w:t xml:space="preserve">: </w:t>
            </w:r>
            <w:r w:rsidR="00D665C4">
              <w:rPr>
                <w:rFonts w:cs="Arial"/>
                <w:sz w:val="24"/>
                <w:szCs w:val="24"/>
              </w:rPr>
              <w:t xml:space="preserve">21 </w:t>
            </w:r>
            <w:r w:rsidR="009407DE" w:rsidRPr="0065318B">
              <w:rPr>
                <w:rFonts w:cs="Arial"/>
                <w:sz w:val="24"/>
                <w:szCs w:val="24"/>
              </w:rPr>
              <w:t xml:space="preserve">blind children under 12; 19 blind 12-14 year olds; 24 blind 16-17 year olds and 5,099 blind </w:t>
            </w:r>
            <w:r w:rsidR="002707AD" w:rsidRPr="0065318B">
              <w:rPr>
                <w:rFonts w:cs="Arial"/>
                <w:sz w:val="24"/>
                <w:szCs w:val="24"/>
              </w:rPr>
              <w:t xml:space="preserve">borrowers or transactions for those </w:t>
            </w:r>
            <w:r w:rsidR="009407DE" w:rsidRPr="0065318B">
              <w:rPr>
                <w:rFonts w:cs="Arial"/>
                <w:sz w:val="24"/>
                <w:szCs w:val="24"/>
              </w:rPr>
              <w:t>over 18</w:t>
            </w:r>
            <w:r w:rsidR="00D42F95" w:rsidRPr="0065318B">
              <w:rPr>
                <w:rFonts w:cs="Arial"/>
                <w:sz w:val="24"/>
                <w:szCs w:val="24"/>
              </w:rPr>
              <w:t>.</w:t>
            </w:r>
          </w:p>
          <w:p w14:paraId="2105C11A" w14:textId="77777777" w:rsidR="00D42F95" w:rsidRPr="0065318B" w:rsidRDefault="00D42F95" w:rsidP="00F00EEC">
            <w:pPr>
              <w:rPr>
                <w:rFonts w:cs="Arial"/>
                <w:sz w:val="24"/>
                <w:szCs w:val="24"/>
              </w:rPr>
            </w:pPr>
            <w:r w:rsidRPr="0065318B">
              <w:rPr>
                <w:rFonts w:cs="Arial"/>
                <w:sz w:val="24"/>
                <w:szCs w:val="24"/>
              </w:rPr>
              <w:t>In terms of the registered public users of the library there is more detailed information including:</w:t>
            </w:r>
          </w:p>
          <w:p w14:paraId="74CDB59E" w14:textId="28B169F6" w:rsidR="00D42F95" w:rsidRPr="0065318B" w:rsidRDefault="00D42F95" w:rsidP="00F00EEC">
            <w:pPr>
              <w:rPr>
                <w:rFonts w:cs="Arial"/>
                <w:sz w:val="24"/>
                <w:szCs w:val="24"/>
              </w:rPr>
            </w:pPr>
            <w:r w:rsidRPr="0065318B">
              <w:rPr>
                <w:rFonts w:cs="Arial"/>
                <w:sz w:val="24"/>
                <w:szCs w:val="24"/>
              </w:rPr>
              <w:t xml:space="preserve">Deaf/deafened borrowers                   </w:t>
            </w:r>
            <w:r w:rsidR="00D665C4">
              <w:rPr>
                <w:rFonts w:cs="Arial"/>
                <w:sz w:val="24"/>
                <w:szCs w:val="24"/>
              </w:rPr>
              <w:t xml:space="preserve">            </w:t>
            </w:r>
            <w:r w:rsidRPr="0065318B">
              <w:rPr>
                <w:rFonts w:cs="Arial"/>
                <w:sz w:val="24"/>
                <w:szCs w:val="24"/>
              </w:rPr>
              <w:t>681</w:t>
            </w:r>
          </w:p>
          <w:p w14:paraId="12BD70ED" w14:textId="5FD5D0A0" w:rsidR="00D42F95" w:rsidRPr="0065318B" w:rsidRDefault="00D42F95" w:rsidP="00F00EEC">
            <w:pPr>
              <w:rPr>
                <w:rFonts w:cs="Arial"/>
                <w:sz w:val="24"/>
                <w:szCs w:val="24"/>
              </w:rPr>
            </w:pPr>
            <w:r w:rsidRPr="0065318B">
              <w:rPr>
                <w:rFonts w:cs="Arial"/>
                <w:sz w:val="24"/>
                <w:szCs w:val="24"/>
              </w:rPr>
              <w:t xml:space="preserve">Hard of Hearing borrowers                   </w:t>
            </w:r>
            <w:r w:rsidR="00D665C4">
              <w:rPr>
                <w:rFonts w:cs="Arial"/>
                <w:sz w:val="24"/>
                <w:szCs w:val="24"/>
              </w:rPr>
              <w:t xml:space="preserve">  </w:t>
            </w:r>
            <w:r w:rsidRPr="0065318B">
              <w:rPr>
                <w:rFonts w:cs="Arial"/>
                <w:sz w:val="24"/>
                <w:szCs w:val="24"/>
              </w:rPr>
              <w:t xml:space="preserve">  </w:t>
            </w:r>
            <w:r w:rsidR="00D665C4">
              <w:rPr>
                <w:rFonts w:cs="Arial"/>
                <w:sz w:val="24"/>
                <w:szCs w:val="24"/>
              </w:rPr>
              <w:t xml:space="preserve">           </w:t>
            </w:r>
            <w:r w:rsidRPr="0065318B">
              <w:rPr>
                <w:rFonts w:cs="Arial"/>
                <w:sz w:val="24"/>
                <w:szCs w:val="24"/>
              </w:rPr>
              <w:t>5</w:t>
            </w:r>
          </w:p>
          <w:p w14:paraId="08A1F7C3" w14:textId="58FF93CC" w:rsidR="00D42F95" w:rsidRPr="0065318B" w:rsidRDefault="00D665C4" w:rsidP="00F00EEC">
            <w:pPr>
              <w:rPr>
                <w:rFonts w:cs="Arial"/>
                <w:sz w:val="24"/>
                <w:szCs w:val="24"/>
              </w:rPr>
            </w:pPr>
            <w:r>
              <w:rPr>
                <w:rFonts w:cs="Arial"/>
                <w:sz w:val="24"/>
                <w:szCs w:val="24"/>
              </w:rPr>
              <w:t>Borrowers with D</w:t>
            </w:r>
            <w:r w:rsidR="00D42F95" w:rsidRPr="0065318B">
              <w:rPr>
                <w:rFonts w:cs="Arial"/>
                <w:sz w:val="24"/>
                <w:szCs w:val="24"/>
              </w:rPr>
              <w:t xml:space="preserve">isability                  </w:t>
            </w:r>
            <w:r>
              <w:rPr>
                <w:rFonts w:cs="Arial"/>
                <w:sz w:val="24"/>
                <w:szCs w:val="24"/>
              </w:rPr>
              <w:t xml:space="preserve">              </w:t>
            </w:r>
            <w:r w:rsidR="00D42F95" w:rsidRPr="0065318B">
              <w:rPr>
                <w:rFonts w:cs="Arial"/>
                <w:sz w:val="24"/>
                <w:szCs w:val="24"/>
              </w:rPr>
              <w:t>0467</w:t>
            </w:r>
          </w:p>
          <w:p w14:paraId="48AAA824" w14:textId="6E2184D2" w:rsidR="00D42F95" w:rsidRPr="0065318B" w:rsidRDefault="00D42F95" w:rsidP="00F00EEC">
            <w:pPr>
              <w:rPr>
                <w:rFonts w:cs="Arial"/>
                <w:sz w:val="24"/>
                <w:szCs w:val="24"/>
              </w:rPr>
            </w:pPr>
            <w:r w:rsidRPr="0065318B">
              <w:rPr>
                <w:rFonts w:cs="Arial"/>
                <w:sz w:val="24"/>
                <w:szCs w:val="24"/>
              </w:rPr>
              <w:t xml:space="preserve">Borrowers with a Learning Disability   </w:t>
            </w:r>
            <w:r w:rsidR="00D665C4">
              <w:rPr>
                <w:rFonts w:cs="Arial"/>
                <w:sz w:val="24"/>
                <w:szCs w:val="24"/>
              </w:rPr>
              <w:t xml:space="preserve">           </w:t>
            </w:r>
            <w:r w:rsidRPr="0065318B">
              <w:rPr>
                <w:rFonts w:cs="Arial"/>
                <w:sz w:val="24"/>
                <w:szCs w:val="24"/>
              </w:rPr>
              <w:t>2897</w:t>
            </w:r>
          </w:p>
          <w:p w14:paraId="56013EAD" w14:textId="77777777" w:rsidR="00D42F95" w:rsidRPr="0065318B" w:rsidRDefault="00D42F95" w:rsidP="00F00EEC">
            <w:pPr>
              <w:rPr>
                <w:rFonts w:cs="Arial"/>
                <w:sz w:val="24"/>
                <w:szCs w:val="24"/>
              </w:rPr>
            </w:pPr>
            <w:r w:rsidRPr="0065318B">
              <w:rPr>
                <w:rFonts w:cs="Arial"/>
                <w:sz w:val="24"/>
                <w:szCs w:val="24"/>
              </w:rPr>
              <w:t>Borrowers with Mental Health Difficulties      1501</w:t>
            </w:r>
          </w:p>
          <w:p w14:paraId="08CE4546" w14:textId="77777777" w:rsidR="00D42F95" w:rsidRPr="0065318B" w:rsidRDefault="00D42F95" w:rsidP="00F00EEC">
            <w:pPr>
              <w:rPr>
                <w:rFonts w:cs="Arial"/>
                <w:sz w:val="24"/>
                <w:szCs w:val="24"/>
              </w:rPr>
            </w:pPr>
            <w:r w:rsidRPr="0065318B">
              <w:rPr>
                <w:rFonts w:cs="Arial"/>
                <w:sz w:val="24"/>
                <w:szCs w:val="24"/>
              </w:rPr>
              <w:t>Borrowers with Physical Disabilities               5829</w:t>
            </w:r>
          </w:p>
          <w:p w14:paraId="6C443A69" w14:textId="393AC20F" w:rsidR="00D42F95" w:rsidRPr="0065318B" w:rsidRDefault="00D42F95" w:rsidP="00F00EEC">
            <w:pPr>
              <w:rPr>
                <w:rFonts w:cs="Arial"/>
                <w:sz w:val="24"/>
                <w:szCs w:val="24"/>
              </w:rPr>
            </w:pPr>
            <w:r w:rsidRPr="0065318B">
              <w:rPr>
                <w:rFonts w:cs="Arial"/>
                <w:sz w:val="24"/>
                <w:szCs w:val="24"/>
              </w:rPr>
              <w:t>Borrowers with a Visual Impairment              1480</w:t>
            </w:r>
          </w:p>
          <w:p w14:paraId="1081BFE4" w14:textId="77777777" w:rsidR="007D3347" w:rsidRPr="0065318B" w:rsidRDefault="007D3347" w:rsidP="00F00EEC">
            <w:pPr>
              <w:rPr>
                <w:rFonts w:cs="Arial"/>
                <w:sz w:val="24"/>
                <w:szCs w:val="24"/>
              </w:rPr>
            </w:pPr>
            <w:r w:rsidRPr="0065318B">
              <w:rPr>
                <w:rFonts w:cs="Arial"/>
                <w:sz w:val="24"/>
                <w:szCs w:val="24"/>
              </w:rPr>
              <w:t>This gives an indication of the range of disabled people who use the library service.  Given that libraries often have materials which are of particular use to people with some disabilities (e.g. spoken word recordings, large print materials), are seen as a safe and welcoming space and host a number of exhibitions and awareness</w:t>
            </w:r>
            <w:r w:rsidR="00EB4C3F" w:rsidRPr="0065318B">
              <w:rPr>
                <w:rFonts w:cs="Arial"/>
                <w:sz w:val="24"/>
                <w:szCs w:val="24"/>
              </w:rPr>
              <w:t xml:space="preserve"> raising</w:t>
            </w:r>
            <w:r w:rsidRPr="0065318B">
              <w:rPr>
                <w:rFonts w:cs="Arial"/>
                <w:sz w:val="24"/>
                <w:szCs w:val="24"/>
              </w:rPr>
              <w:t xml:space="preserve"> or community events related to disability or health conditions, any changes or reductions in Service could disproportionately impact this group and the impact may be greater than for some other groups.</w:t>
            </w:r>
          </w:p>
          <w:p w14:paraId="5CAB371D" w14:textId="77777777" w:rsidR="007D3347" w:rsidRPr="0065318B" w:rsidRDefault="007D3347" w:rsidP="00F00EEC">
            <w:pPr>
              <w:rPr>
                <w:rFonts w:cs="Arial"/>
                <w:sz w:val="24"/>
                <w:szCs w:val="24"/>
              </w:rPr>
            </w:pPr>
            <w:r w:rsidRPr="0065318B">
              <w:rPr>
                <w:rFonts w:cs="Arial"/>
                <w:sz w:val="24"/>
                <w:szCs w:val="24"/>
              </w:rPr>
              <w:t>Ethnicity</w:t>
            </w:r>
          </w:p>
          <w:p w14:paraId="2F6E3099" w14:textId="77777777" w:rsidR="007D3347" w:rsidRPr="0065318B" w:rsidRDefault="007D3347" w:rsidP="00F00EEC">
            <w:pPr>
              <w:rPr>
                <w:rFonts w:cs="Arial"/>
                <w:sz w:val="24"/>
                <w:szCs w:val="24"/>
              </w:rPr>
            </w:pPr>
            <w:r w:rsidRPr="0065318B">
              <w:rPr>
                <w:rFonts w:cs="Arial"/>
                <w:sz w:val="24"/>
                <w:szCs w:val="24"/>
              </w:rPr>
              <w:t xml:space="preserve">The ethnicity data includes </w:t>
            </w:r>
            <w:r w:rsidR="00D82E1B" w:rsidRPr="0065318B">
              <w:rPr>
                <w:rFonts w:cs="Arial"/>
                <w:sz w:val="24"/>
                <w:szCs w:val="24"/>
              </w:rPr>
              <w:t xml:space="preserve">over 80 </w:t>
            </w:r>
            <w:r w:rsidR="00EC33DF" w:rsidRPr="0065318B">
              <w:rPr>
                <w:rFonts w:cs="Arial"/>
                <w:sz w:val="24"/>
                <w:szCs w:val="24"/>
              </w:rPr>
              <w:t>nationalities which can be summarised</w:t>
            </w:r>
            <w:r w:rsidR="00293FF3" w:rsidRPr="0065318B">
              <w:rPr>
                <w:rFonts w:cs="Arial"/>
                <w:sz w:val="24"/>
                <w:szCs w:val="24"/>
              </w:rPr>
              <w:t xml:space="preserve"> using the main Census categories</w:t>
            </w:r>
            <w:r w:rsidR="00EC33DF" w:rsidRPr="0065318B">
              <w:rPr>
                <w:rFonts w:cs="Arial"/>
                <w:sz w:val="24"/>
                <w:szCs w:val="24"/>
              </w:rPr>
              <w:t xml:space="preserve"> as:</w:t>
            </w:r>
          </w:p>
          <w:p w14:paraId="314B27FD" w14:textId="198E44D4" w:rsidR="00EC33DF" w:rsidRPr="0065318B" w:rsidRDefault="00EC33DF" w:rsidP="00F00EEC">
            <w:pPr>
              <w:rPr>
                <w:rFonts w:cs="Arial"/>
                <w:sz w:val="24"/>
                <w:szCs w:val="24"/>
              </w:rPr>
            </w:pPr>
            <w:r w:rsidRPr="0065318B">
              <w:rPr>
                <w:rFonts w:cs="Arial"/>
                <w:sz w:val="24"/>
                <w:szCs w:val="24"/>
              </w:rPr>
              <w:t>Asian or Asian British – any other Asian background</w:t>
            </w:r>
            <w:r w:rsidR="000E7E2F">
              <w:rPr>
                <w:rFonts w:cs="Arial"/>
                <w:sz w:val="24"/>
                <w:szCs w:val="24"/>
              </w:rPr>
              <w:t xml:space="preserve">     </w:t>
            </w:r>
            <w:r w:rsidRPr="0065318B">
              <w:rPr>
                <w:rFonts w:cs="Arial"/>
                <w:sz w:val="24"/>
                <w:szCs w:val="24"/>
              </w:rPr>
              <w:t xml:space="preserve"> 864 people</w:t>
            </w:r>
          </w:p>
          <w:p w14:paraId="2B49D68D" w14:textId="08EEB52E" w:rsidR="00EC33DF" w:rsidRPr="0065318B" w:rsidRDefault="00EC33DF" w:rsidP="00F00EEC">
            <w:pPr>
              <w:rPr>
                <w:rFonts w:cs="Arial"/>
                <w:sz w:val="24"/>
                <w:szCs w:val="24"/>
              </w:rPr>
            </w:pPr>
            <w:r w:rsidRPr="0065318B">
              <w:rPr>
                <w:rFonts w:cs="Arial"/>
                <w:sz w:val="24"/>
                <w:szCs w:val="24"/>
              </w:rPr>
              <w:lastRenderedPageBreak/>
              <w:t xml:space="preserve">Asian or Asian British – Indian       </w:t>
            </w:r>
            <w:r w:rsidR="00BC175C">
              <w:rPr>
                <w:rFonts w:cs="Arial"/>
                <w:sz w:val="24"/>
                <w:szCs w:val="24"/>
              </w:rPr>
              <w:t xml:space="preserve">    </w:t>
            </w:r>
            <w:r w:rsidRPr="0065318B">
              <w:rPr>
                <w:rFonts w:cs="Arial"/>
                <w:sz w:val="24"/>
                <w:szCs w:val="24"/>
              </w:rPr>
              <w:t>3962 people</w:t>
            </w:r>
          </w:p>
          <w:p w14:paraId="4AB89732" w14:textId="55145ADD" w:rsidR="00EC33DF" w:rsidRPr="0065318B" w:rsidRDefault="00EC33DF" w:rsidP="00F00EEC">
            <w:pPr>
              <w:rPr>
                <w:rFonts w:cs="Arial"/>
                <w:sz w:val="24"/>
                <w:szCs w:val="24"/>
              </w:rPr>
            </w:pPr>
            <w:r w:rsidRPr="0065318B">
              <w:rPr>
                <w:rFonts w:cs="Arial"/>
                <w:sz w:val="24"/>
                <w:szCs w:val="24"/>
              </w:rPr>
              <w:t xml:space="preserve">Asian or Asian British – Pakistani  </w:t>
            </w:r>
            <w:r w:rsidR="00BC175C">
              <w:rPr>
                <w:rFonts w:cs="Arial"/>
                <w:sz w:val="24"/>
                <w:szCs w:val="24"/>
              </w:rPr>
              <w:t xml:space="preserve">   </w:t>
            </w:r>
            <w:r w:rsidRPr="0065318B">
              <w:rPr>
                <w:rFonts w:cs="Arial"/>
                <w:sz w:val="24"/>
                <w:szCs w:val="24"/>
              </w:rPr>
              <w:t>10118 people</w:t>
            </w:r>
          </w:p>
          <w:p w14:paraId="268D26F1" w14:textId="77777777" w:rsidR="00EC33DF" w:rsidRPr="0065318B" w:rsidRDefault="00EC33DF" w:rsidP="00F00EEC">
            <w:pPr>
              <w:rPr>
                <w:rFonts w:cs="Arial"/>
                <w:sz w:val="24"/>
                <w:szCs w:val="24"/>
              </w:rPr>
            </w:pPr>
            <w:r w:rsidRPr="0065318B">
              <w:rPr>
                <w:rFonts w:cs="Arial"/>
                <w:sz w:val="24"/>
                <w:szCs w:val="24"/>
              </w:rPr>
              <w:t>Asian or Asian British – Bangladeshi   802 people</w:t>
            </w:r>
          </w:p>
          <w:p w14:paraId="101BB3DC" w14:textId="48A95C42" w:rsidR="00EC33DF" w:rsidRPr="0065318B" w:rsidRDefault="00EC33DF" w:rsidP="00F00EEC">
            <w:pPr>
              <w:rPr>
                <w:rFonts w:cs="Arial"/>
                <w:sz w:val="24"/>
                <w:szCs w:val="24"/>
              </w:rPr>
            </w:pPr>
            <w:r w:rsidRPr="0065318B">
              <w:rPr>
                <w:rFonts w:cs="Arial"/>
                <w:sz w:val="24"/>
                <w:szCs w:val="24"/>
              </w:rPr>
              <w:t xml:space="preserve">Black or Black British – African     </w:t>
            </w:r>
            <w:r w:rsidR="00BC175C">
              <w:rPr>
                <w:rFonts w:cs="Arial"/>
                <w:sz w:val="24"/>
                <w:szCs w:val="24"/>
              </w:rPr>
              <w:t xml:space="preserve">      </w:t>
            </w:r>
            <w:r w:rsidRPr="0065318B">
              <w:rPr>
                <w:rFonts w:cs="Arial"/>
                <w:sz w:val="24"/>
                <w:szCs w:val="24"/>
              </w:rPr>
              <w:t xml:space="preserve"> 668 people</w:t>
            </w:r>
          </w:p>
          <w:p w14:paraId="11CFBD44" w14:textId="77777777" w:rsidR="00EC33DF" w:rsidRPr="0065318B" w:rsidRDefault="00EC33DF" w:rsidP="00F00EEC">
            <w:pPr>
              <w:rPr>
                <w:rFonts w:cs="Arial"/>
                <w:sz w:val="24"/>
                <w:szCs w:val="24"/>
              </w:rPr>
            </w:pPr>
            <w:r w:rsidRPr="0065318B">
              <w:rPr>
                <w:rFonts w:cs="Arial"/>
                <w:sz w:val="24"/>
                <w:szCs w:val="24"/>
              </w:rPr>
              <w:t>Black or Black British – any other black background  234 people</w:t>
            </w:r>
          </w:p>
          <w:p w14:paraId="699C91F9" w14:textId="244532CF" w:rsidR="00EC33DF" w:rsidRPr="0065318B" w:rsidRDefault="00EC33DF" w:rsidP="00F00EEC">
            <w:pPr>
              <w:rPr>
                <w:rFonts w:cs="Arial"/>
                <w:sz w:val="24"/>
                <w:szCs w:val="24"/>
              </w:rPr>
            </w:pPr>
            <w:r w:rsidRPr="0065318B">
              <w:rPr>
                <w:rFonts w:cs="Arial"/>
                <w:sz w:val="24"/>
                <w:szCs w:val="24"/>
              </w:rPr>
              <w:t xml:space="preserve">Black or Black British – Caribbean </w:t>
            </w:r>
            <w:r w:rsidR="00BC175C">
              <w:rPr>
                <w:rFonts w:cs="Arial"/>
                <w:sz w:val="24"/>
                <w:szCs w:val="24"/>
              </w:rPr>
              <w:t xml:space="preserve">     </w:t>
            </w:r>
            <w:r w:rsidRPr="0065318B">
              <w:rPr>
                <w:rFonts w:cs="Arial"/>
                <w:sz w:val="24"/>
                <w:szCs w:val="24"/>
              </w:rPr>
              <w:t xml:space="preserve"> 393 people</w:t>
            </w:r>
          </w:p>
          <w:p w14:paraId="3698E71B" w14:textId="0DBAF915" w:rsidR="00EC33DF" w:rsidRPr="0065318B" w:rsidRDefault="0048241E" w:rsidP="00F00EEC">
            <w:pPr>
              <w:rPr>
                <w:rFonts w:cs="Arial"/>
                <w:sz w:val="24"/>
                <w:szCs w:val="24"/>
              </w:rPr>
            </w:pPr>
            <w:r w:rsidRPr="0065318B">
              <w:rPr>
                <w:rFonts w:cs="Arial"/>
                <w:sz w:val="24"/>
                <w:szCs w:val="24"/>
              </w:rPr>
              <w:t xml:space="preserve">Chinese  </w:t>
            </w:r>
            <w:r w:rsidR="00BC175C">
              <w:rPr>
                <w:rFonts w:cs="Arial"/>
                <w:sz w:val="24"/>
                <w:szCs w:val="24"/>
              </w:rPr>
              <w:t xml:space="preserve">                                               </w:t>
            </w:r>
            <w:r w:rsidRPr="0065318B">
              <w:rPr>
                <w:rFonts w:cs="Arial"/>
                <w:sz w:val="24"/>
                <w:szCs w:val="24"/>
              </w:rPr>
              <w:t>659 people</w:t>
            </w:r>
          </w:p>
          <w:p w14:paraId="22E6D4FF" w14:textId="58F251DA" w:rsidR="0048241E" w:rsidRPr="0065318B" w:rsidRDefault="0048241E" w:rsidP="00F00EEC">
            <w:pPr>
              <w:rPr>
                <w:rFonts w:cs="Arial"/>
                <w:sz w:val="24"/>
                <w:szCs w:val="24"/>
              </w:rPr>
            </w:pPr>
            <w:r w:rsidRPr="0065318B">
              <w:rPr>
                <w:rFonts w:cs="Arial"/>
                <w:sz w:val="24"/>
                <w:szCs w:val="24"/>
              </w:rPr>
              <w:t xml:space="preserve">Mixed – any other mixed background  </w:t>
            </w:r>
            <w:r w:rsidR="00BC175C">
              <w:rPr>
                <w:rFonts w:cs="Arial"/>
                <w:sz w:val="24"/>
                <w:szCs w:val="24"/>
              </w:rPr>
              <w:t xml:space="preserve">  </w:t>
            </w:r>
            <w:r w:rsidRPr="0065318B">
              <w:rPr>
                <w:rFonts w:cs="Arial"/>
                <w:sz w:val="24"/>
                <w:szCs w:val="24"/>
              </w:rPr>
              <w:t>581 people</w:t>
            </w:r>
          </w:p>
          <w:p w14:paraId="0C85FA7B" w14:textId="53C019F4" w:rsidR="0048241E" w:rsidRPr="0065318B" w:rsidRDefault="0048241E" w:rsidP="00F00EEC">
            <w:pPr>
              <w:rPr>
                <w:rFonts w:cs="Arial"/>
                <w:sz w:val="24"/>
                <w:szCs w:val="24"/>
              </w:rPr>
            </w:pPr>
            <w:r w:rsidRPr="0065318B">
              <w:rPr>
                <w:rFonts w:cs="Arial"/>
                <w:sz w:val="24"/>
                <w:szCs w:val="24"/>
              </w:rPr>
              <w:t xml:space="preserve">Mixed  - White and Asian </w:t>
            </w:r>
            <w:r w:rsidR="00242D3A">
              <w:rPr>
                <w:rFonts w:cs="Arial"/>
                <w:sz w:val="24"/>
                <w:szCs w:val="24"/>
              </w:rPr>
              <w:t xml:space="preserve">                      </w:t>
            </w:r>
            <w:r w:rsidRPr="0065318B">
              <w:rPr>
                <w:rFonts w:cs="Arial"/>
                <w:sz w:val="24"/>
                <w:szCs w:val="24"/>
              </w:rPr>
              <w:t>599 people</w:t>
            </w:r>
          </w:p>
          <w:p w14:paraId="0AE6EADF" w14:textId="0BB07B5D" w:rsidR="0048241E" w:rsidRPr="0065318B" w:rsidRDefault="0048241E" w:rsidP="00F00EEC">
            <w:pPr>
              <w:rPr>
                <w:rFonts w:cs="Arial"/>
                <w:sz w:val="24"/>
                <w:szCs w:val="24"/>
              </w:rPr>
            </w:pPr>
            <w:r w:rsidRPr="0065318B">
              <w:rPr>
                <w:rFonts w:cs="Arial"/>
                <w:sz w:val="24"/>
                <w:szCs w:val="24"/>
              </w:rPr>
              <w:t xml:space="preserve">Mixed – White and Black African  </w:t>
            </w:r>
            <w:r w:rsidR="00242D3A">
              <w:rPr>
                <w:rFonts w:cs="Arial"/>
                <w:sz w:val="24"/>
                <w:szCs w:val="24"/>
              </w:rPr>
              <w:t xml:space="preserve">         </w:t>
            </w:r>
            <w:r w:rsidRPr="0065318B">
              <w:rPr>
                <w:rFonts w:cs="Arial"/>
                <w:sz w:val="24"/>
                <w:szCs w:val="24"/>
              </w:rPr>
              <w:t>265 people</w:t>
            </w:r>
          </w:p>
          <w:p w14:paraId="57CD2A9A" w14:textId="0C794A79" w:rsidR="0048241E" w:rsidRPr="0065318B" w:rsidRDefault="0048241E" w:rsidP="00F00EEC">
            <w:pPr>
              <w:rPr>
                <w:rFonts w:cs="Arial"/>
                <w:sz w:val="24"/>
                <w:szCs w:val="24"/>
              </w:rPr>
            </w:pPr>
            <w:r w:rsidRPr="0065318B">
              <w:rPr>
                <w:rFonts w:cs="Arial"/>
                <w:sz w:val="24"/>
                <w:szCs w:val="24"/>
              </w:rPr>
              <w:t xml:space="preserve">Mixed – White and Black Caribbean </w:t>
            </w:r>
            <w:r w:rsidR="00242D3A">
              <w:rPr>
                <w:rFonts w:cs="Arial"/>
                <w:sz w:val="24"/>
                <w:szCs w:val="24"/>
              </w:rPr>
              <w:t xml:space="preserve">     </w:t>
            </w:r>
            <w:r w:rsidRPr="0065318B">
              <w:rPr>
                <w:rFonts w:cs="Arial"/>
                <w:sz w:val="24"/>
                <w:szCs w:val="24"/>
              </w:rPr>
              <w:t>624 people</w:t>
            </w:r>
          </w:p>
          <w:p w14:paraId="74E83B9F" w14:textId="77777777" w:rsidR="0048241E" w:rsidRPr="0065318B" w:rsidRDefault="0048241E" w:rsidP="00F00EEC">
            <w:pPr>
              <w:rPr>
                <w:rFonts w:cs="Arial"/>
                <w:sz w:val="24"/>
                <w:szCs w:val="24"/>
              </w:rPr>
            </w:pPr>
            <w:r w:rsidRPr="0065318B">
              <w:rPr>
                <w:rFonts w:cs="Arial"/>
                <w:sz w:val="24"/>
                <w:szCs w:val="24"/>
              </w:rPr>
              <w:t>Other ethnic group, e.g. Traveller, Romany 365 people</w:t>
            </w:r>
          </w:p>
          <w:p w14:paraId="0C442F43" w14:textId="242AB377" w:rsidR="0048241E" w:rsidRPr="0065318B" w:rsidRDefault="0048241E" w:rsidP="00F00EEC">
            <w:pPr>
              <w:rPr>
                <w:rFonts w:cs="Arial"/>
                <w:sz w:val="24"/>
                <w:szCs w:val="24"/>
              </w:rPr>
            </w:pPr>
            <w:r w:rsidRPr="0065318B">
              <w:rPr>
                <w:rFonts w:cs="Arial"/>
                <w:sz w:val="24"/>
                <w:szCs w:val="24"/>
              </w:rPr>
              <w:t xml:space="preserve">Polish     </w:t>
            </w:r>
            <w:r w:rsidR="00242D3A">
              <w:rPr>
                <w:rFonts w:cs="Arial"/>
                <w:sz w:val="24"/>
                <w:szCs w:val="24"/>
              </w:rPr>
              <w:t xml:space="preserve">                                                 </w:t>
            </w:r>
            <w:r w:rsidRPr="0065318B">
              <w:rPr>
                <w:rFonts w:cs="Arial"/>
                <w:sz w:val="24"/>
                <w:szCs w:val="24"/>
              </w:rPr>
              <w:t>3082 people</w:t>
            </w:r>
          </w:p>
          <w:p w14:paraId="5BCFB290" w14:textId="316029C0" w:rsidR="00EC33DF" w:rsidRPr="0065318B" w:rsidRDefault="00EC33DF" w:rsidP="00F00EEC">
            <w:pPr>
              <w:rPr>
                <w:rFonts w:cs="Arial"/>
                <w:sz w:val="24"/>
                <w:szCs w:val="24"/>
              </w:rPr>
            </w:pPr>
            <w:r w:rsidRPr="0065318B">
              <w:rPr>
                <w:rFonts w:cs="Arial"/>
                <w:sz w:val="24"/>
                <w:szCs w:val="24"/>
              </w:rPr>
              <w:t>White British</w:t>
            </w:r>
            <w:r w:rsidR="00242D3A">
              <w:rPr>
                <w:rFonts w:cs="Arial"/>
                <w:sz w:val="24"/>
                <w:szCs w:val="24"/>
              </w:rPr>
              <w:t xml:space="preserve">, </w:t>
            </w:r>
            <w:r w:rsidRPr="0065318B">
              <w:rPr>
                <w:rFonts w:cs="Arial"/>
                <w:sz w:val="24"/>
                <w:szCs w:val="24"/>
              </w:rPr>
              <w:t>95,250</w:t>
            </w:r>
            <w:r w:rsidR="00293FF3" w:rsidRPr="0065318B">
              <w:rPr>
                <w:rFonts w:cs="Arial"/>
                <w:sz w:val="24"/>
                <w:szCs w:val="24"/>
              </w:rPr>
              <w:t xml:space="preserve"> people </w:t>
            </w:r>
            <w:r w:rsidRPr="0065318B">
              <w:rPr>
                <w:rFonts w:cs="Arial"/>
                <w:sz w:val="24"/>
                <w:szCs w:val="24"/>
              </w:rPr>
              <w:t>and additionally 7012</w:t>
            </w:r>
            <w:r w:rsidR="00293FF3" w:rsidRPr="0065318B">
              <w:rPr>
                <w:rFonts w:cs="Arial"/>
                <w:sz w:val="24"/>
                <w:szCs w:val="24"/>
              </w:rPr>
              <w:t xml:space="preserve"> people</w:t>
            </w:r>
            <w:r w:rsidRPr="0065318B">
              <w:rPr>
                <w:rFonts w:cs="Arial"/>
                <w:sz w:val="24"/>
                <w:szCs w:val="24"/>
              </w:rPr>
              <w:t xml:space="preserve"> described as English</w:t>
            </w:r>
            <w:r w:rsidR="00242D3A">
              <w:rPr>
                <w:rFonts w:cs="Arial"/>
                <w:sz w:val="24"/>
                <w:szCs w:val="24"/>
              </w:rPr>
              <w:t>, 346 as Scottish, 122 as Welsh</w:t>
            </w:r>
          </w:p>
          <w:p w14:paraId="4A021D19" w14:textId="512E7DB2" w:rsidR="00EC33DF" w:rsidRPr="0065318B" w:rsidRDefault="00EC33DF" w:rsidP="00F00EEC">
            <w:pPr>
              <w:rPr>
                <w:rFonts w:cs="Arial"/>
                <w:sz w:val="24"/>
                <w:szCs w:val="24"/>
              </w:rPr>
            </w:pPr>
            <w:r w:rsidRPr="0065318B">
              <w:rPr>
                <w:rFonts w:cs="Arial"/>
                <w:sz w:val="24"/>
                <w:szCs w:val="24"/>
              </w:rPr>
              <w:t xml:space="preserve">White Northern Irish    </w:t>
            </w:r>
            <w:r w:rsidR="00242D3A">
              <w:rPr>
                <w:rFonts w:cs="Arial"/>
                <w:sz w:val="24"/>
                <w:szCs w:val="24"/>
              </w:rPr>
              <w:t xml:space="preserve">                              </w:t>
            </w:r>
            <w:r w:rsidRPr="0065318B">
              <w:rPr>
                <w:rFonts w:cs="Arial"/>
                <w:sz w:val="24"/>
                <w:szCs w:val="24"/>
              </w:rPr>
              <w:t>101</w:t>
            </w:r>
            <w:r w:rsidR="00293FF3" w:rsidRPr="0065318B">
              <w:rPr>
                <w:rFonts w:cs="Arial"/>
                <w:sz w:val="24"/>
                <w:szCs w:val="24"/>
              </w:rPr>
              <w:t xml:space="preserve"> people</w:t>
            </w:r>
          </w:p>
          <w:p w14:paraId="4E23194E" w14:textId="7F98F26C" w:rsidR="00EC33DF" w:rsidRPr="0065318B" w:rsidRDefault="00EC33DF" w:rsidP="00F00EEC">
            <w:pPr>
              <w:rPr>
                <w:rFonts w:cs="Arial"/>
                <w:sz w:val="24"/>
                <w:szCs w:val="24"/>
              </w:rPr>
            </w:pPr>
            <w:r w:rsidRPr="0065318B">
              <w:rPr>
                <w:rFonts w:cs="Arial"/>
                <w:sz w:val="24"/>
                <w:szCs w:val="24"/>
              </w:rPr>
              <w:t xml:space="preserve">White Irish                   </w:t>
            </w:r>
            <w:r w:rsidR="00242D3A">
              <w:rPr>
                <w:rFonts w:cs="Arial"/>
                <w:sz w:val="24"/>
                <w:szCs w:val="24"/>
              </w:rPr>
              <w:t xml:space="preserve">                            </w:t>
            </w:r>
            <w:r w:rsidRPr="0065318B">
              <w:rPr>
                <w:rFonts w:cs="Arial"/>
                <w:sz w:val="24"/>
                <w:szCs w:val="24"/>
              </w:rPr>
              <w:t>1931</w:t>
            </w:r>
            <w:r w:rsidR="00293FF3" w:rsidRPr="0065318B">
              <w:rPr>
                <w:rFonts w:cs="Arial"/>
                <w:sz w:val="24"/>
                <w:szCs w:val="24"/>
              </w:rPr>
              <w:t xml:space="preserve"> people</w:t>
            </w:r>
          </w:p>
          <w:p w14:paraId="338E9B48" w14:textId="77777777" w:rsidR="00D82E1B" w:rsidRPr="0065318B" w:rsidRDefault="00D82E1B" w:rsidP="00F00EEC">
            <w:pPr>
              <w:rPr>
                <w:rFonts w:cs="Arial"/>
                <w:sz w:val="24"/>
                <w:szCs w:val="24"/>
              </w:rPr>
            </w:pPr>
            <w:r w:rsidRPr="0065318B">
              <w:rPr>
                <w:rFonts w:cs="Arial"/>
                <w:sz w:val="24"/>
                <w:szCs w:val="24"/>
              </w:rPr>
              <w:t>Polish has been added due to the comparatively high number of registered users who identify</w:t>
            </w:r>
            <w:r w:rsidR="003B3E16" w:rsidRPr="0065318B">
              <w:rPr>
                <w:rFonts w:cs="Arial"/>
                <w:sz w:val="24"/>
                <w:szCs w:val="24"/>
              </w:rPr>
              <w:t xml:space="preserve"> as Polish.</w:t>
            </w:r>
          </w:p>
          <w:p w14:paraId="00E7D9C0" w14:textId="77777777" w:rsidR="003B3E16" w:rsidRPr="0065318B" w:rsidRDefault="003B3E16" w:rsidP="00F00EEC">
            <w:pPr>
              <w:rPr>
                <w:rFonts w:cs="Arial"/>
                <w:sz w:val="24"/>
                <w:szCs w:val="24"/>
              </w:rPr>
            </w:pPr>
            <w:r w:rsidRPr="0065318B">
              <w:rPr>
                <w:rFonts w:cs="Arial"/>
                <w:sz w:val="24"/>
                <w:szCs w:val="24"/>
              </w:rPr>
              <w:t>Other nationalities with over 500 registered public users are Latvian (748), Lithuanian (535), Italian (516) and Hungarian (514) whilst there are 473 American registered users and 440 who are Spanish.</w:t>
            </w:r>
          </w:p>
          <w:p w14:paraId="59993DE4" w14:textId="0DF3F74D" w:rsidR="009F1078" w:rsidRPr="0065318B" w:rsidRDefault="00242D3A" w:rsidP="00F00EEC">
            <w:pPr>
              <w:rPr>
                <w:rFonts w:cs="Arial"/>
                <w:sz w:val="24"/>
                <w:szCs w:val="24"/>
              </w:rPr>
            </w:pPr>
            <w:r>
              <w:rPr>
                <w:rFonts w:cs="Arial"/>
                <w:sz w:val="24"/>
                <w:szCs w:val="24"/>
              </w:rPr>
              <w:t>T</w:t>
            </w:r>
            <w:r w:rsidR="009F1078" w:rsidRPr="0065318B">
              <w:rPr>
                <w:rFonts w:cs="Arial"/>
                <w:sz w:val="24"/>
                <w:szCs w:val="24"/>
              </w:rPr>
              <w:t>he Service does not collect data on other protected characteristics groups.   However, regular sessions such as Baby Bounce and Rhyme are likely to attract people who are pregnant or on maternity leave.  Events to mark LGBT History Month will attract members of the LGBT community and as a universal service Libraries are visited by people from all religions and those who are married or in a civil partnership.</w:t>
            </w:r>
          </w:p>
          <w:p w14:paraId="66E834EF" w14:textId="77777777" w:rsidR="00A37C4A" w:rsidRPr="0065318B" w:rsidRDefault="00A37C4A" w:rsidP="00F00EEC">
            <w:pPr>
              <w:rPr>
                <w:rFonts w:cs="Arial"/>
                <w:sz w:val="24"/>
                <w:szCs w:val="24"/>
              </w:rPr>
            </w:pPr>
            <w:r w:rsidRPr="0065318B">
              <w:rPr>
                <w:rFonts w:cs="Arial"/>
                <w:sz w:val="24"/>
                <w:szCs w:val="24"/>
              </w:rPr>
              <w:t xml:space="preserve">Information is available from October 2015 which provides an indication of the employee equality profile of employees of the Library, Museums, Cultural and </w:t>
            </w:r>
            <w:r w:rsidRPr="0065318B">
              <w:rPr>
                <w:rFonts w:cs="Arial"/>
                <w:sz w:val="24"/>
                <w:szCs w:val="24"/>
              </w:rPr>
              <w:lastRenderedPageBreak/>
              <w:t>Registration Service at that time.  At that time there were 718 employees and details of their protected characteristics are as follows:</w:t>
            </w:r>
          </w:p>
          <w:p w14:paraId="7543A9B6" w14:textId="77777777" w:rsidR="00A37C4A" w:rsidRPr="0065318B" w:rsidRDefault="00A37C4A" w:rsidP="00F00EEC">
            <w:pPr>
              <w:rPr>
                <w:rFonts w:cs="Arial"/>
                <w:sz w:val="24"/>
                <w:szCs w:val="24"/>
              </w:rPr>
            </w:pPr>
            <w:r w:rsidRPr="0065318B">
              <w:rPr>
                <w:rFonts w:cs="Arial"/>
                <w:sz w:val="24"/>
                <w:szCs w:val="24"/>
              </w:rPr>
              <w:t>Gender – 556 employees (77.44%) are female which is slightly higher than the LCC percentage of female employees in December 2015 (nearest quarter to this) of 73%.</w:t>
            </w:r>
          </w:p>
          <w:p w14:paraId="3FD292BE" w14:textId="77777777" w:rsidR="00A37C4A" w:rsidRPr="0065318B" w:rsidRDefault="00A37C4A" w:rsidP="00F00EEC">
            <w:pPr>
              <w:rPr>
                <w:rFonts w:cs="Arial"/>
                <w:sz w:val="24"/>
                <w:szCs w:val="24"/>
              </w:rPr>
            </w:pPr>
            <w:r w:rsidRPr="0065318B">
              <w:rPr>
                <w:rFonts w:cs="Arial"/>
                <w:sz w:val="24"/>
                <w:szCs w:val="24"/>
              </w:rPr>
              <w:t>Ethnicity – there are 35 employees identified as BME employees (4.87%) which is higher than the LCC percentage at that time of 3.34%.</w:t>
            </w:r>
          </w:p>
          <w:p w14:paraId="0C5464F5" w14:textId="77777777" w:rsidR="00A37C4A" w:rsidRPr="0065318B" w:rsidRDefault="00A37C4A" w:rsidP="00F00EEC">
            <w:pPr>
              <w:rPr>
                <w:rFonts w:cs="Arial"/>
                <w:sz w:val="24"/>
                <w:szCs w:val="24"/>
              </w:rPr>
            </w:pPr>
            <w:r w:rsidRPr="0065318B">
              <w:rPr>
                <w:rFonts w:cs="Arial"/>
                <w:sz w:val="24"/>
                <w:szCs w:val="24"/>
              </w:rPr>
              <w:t>Disability – 14 employees identified as having a disability or being a Deaf person (1.9%) which is slightly lower than the LCC percentage of 2.13% at that time.</w:t>
            </w:r>
          </w:p>
          <w:p w14:paraId="1CB1CDFE" w14:textId="46382BCA" w:rsidR="00A37C4A" w:rsidRPr="0065318B" w:rsidRDefault="00A37C4A" w:rsidP="00F00EEC">
            <w:pPr>
              <w:rPr>
                <w:rFonts w:cs="Arial"/>
                <w:sz w:val="24"/>
                <w:szCs w:val="24"/>
              </w:rPr>
            </w:pPr>
            <w:r w:rsidRPr="0065318B">
              <w:rPr>
                <w:rFonts w:cs="Arial"/>
                <w:sz w:val="24"/>
                <w:szCs w:val="24"/>
              </w:rPr>
              <w:t>Age – 21 employees (2.92%) ar</w:t>
            </w:r>
            <w:r w:rsidR="00242D3A">
              <w:rPr>
                <w:rFonts w:cs="Arial"/>
                <w:sz w:val="24"/>
                <w:szCs w:val="24"/>
              </w:rPr>
              <w:t xml:space="preserve">e aged </w:t>
            </w:r>
            <w:proofErr w:type="gramStart"/>
            <w:r w:rsidR="00242D3A">
              <w:rPr>
                <w:rFonts w:cs="Arial"/>
                <w:sz w:val="24"/>
                <w:szCs w:val="24"/>
              </w:rPr>
              <w:t>between 16-24</w:t>
            </w:r>
            <w:r w:rsidR="00236720">
              <w:rPr>
                <w:rFonts w:cs="Arial"/>
                <w:sz w:val="24"/>
                <w:szCs w:val="24"/>
              </w:rPr>
              <w:t>,</w:t>
            </w:r>
            <w:r w:rsidR="00242D3A">
              <w:rPr>
                <w:rFonts w:cs="Arial"/>
                <w:sz w:val="24"/>
                <w:szCs w:val="24"/>
              </w:rPr>
              <w:t xml:space="preserve"> (for LCC 4.</w:t>
            </w:r>
            <w:r w:rsidRPr="0065318B">
              <w:rPr>
                <w:rFonts w:cs="Arial"/>
                <w:sz w:val="24"/>
                <w:szCs w:val="24"/>
              </w:rPr>
              <w:t>46%)</w:t>
            </w:r>
            <w:proofErr w:type="gramEnd"/>
            <w:r w:rsidRPr="0065318B">
              <w:rPr>
                <w:rFonts w:cs="Arial"/>
                <w:sz w:val="24"/>
                <w:szCs w:val="24"/>
              </w:rPr>
              <w:t>, 132 employees (18.38%) are aged 25-39 (for LCC 23.3%), 547 employees (76.18%) are aged, 40-64 (for LCC 66.6%) and 18 employees (2.51%) are aged 65 and over (for LCC 4.4%).</w:t>
            </w:r>
          </w:p>
          <w:p w14:paraId="6C384B95" w14:textId="77777777" w:rsidR="00A37C4A" w:rsidRPr="0065318B" w:rsidRDefault="00A37C4A" w:rsidP="00F00EEC">
            <w:pPr>
              <w:rPr>
                <w:rFonts w:cs="Arial"/>
                <w:sz w:val="24"/>
                <w:szCs w:val="24"/>
              </w:rPr>
            </w:pPr>
            <w:r w:rsidRPr="0065318B">
              <w:rPr>
                <w:rFonts w:cs="Arial"/>
                <w:sz w:val="24"/>
                <w:szCs w:val="24"/>
              </w:rPr>
              <w:t>Male employees, those aged under 39 or 65 and over are under-represented in the Service workforce compared to the County Council as a whole whilst women, BME employees and those aged 40-64 are over-represented in the workforce and may therefore be disproportionately adversely affected by any changes in locations of Library premises.</w:t>
            </w:r>
          </w:p>
          <w:p w14:paraId="46B889D1" w14:textId="77777777" w:rsidR="00A37C4A" w:rsidRPr="0065318B" w:rsidRDefault="00A37C4A" w:rsidP="00F00EEC">
            <w:pPr>
              <w:rPr>
                <w:rFonts w:cs="Arial"/>
                <w:sz w:val="24"/>
                <w:szCs w:val="24"/>
              </w:rPr>
            </w:pPr>
            <w:r w:rsidRPr="0065318B">
              <w:rPr>
                <w:rFonts w:cs="Arial"/>
                <w:sz w:val="24"/>
                <w:szCs w:val="24"/>
              </w:rPr>
              <w:t>Information on the sexual orientation and religion or belief of employees is very incomplete and not of use to this analysis.</w:t>
            </w:r>
          </w:p>
          <w:p w14:paraId="308BE5FA" w14:textId="77777777" w:rsidR="00A37C4A" w:rsidRPr="0065318B" w:rsidRDefault="00A37C4A" w:rsidP="00F00EEC">
            <w:pPr>
              <w:rPr>
                <w:rFonts w:cs="Arial"/>
                <w:sz w:val="24"/>
                <w:szCs w:val="24"/>
              </w:rPr>
            </w:pPr>
            <w:r w:rsidRPr="0065318B">
              <w:rPr>
                <w:rFonts w:cs="Arial"/>
                <w:sz w:val="24"/>
                <w:szCs w:val="24"/>
              </w:rPr>
              <w:t xml:space="preserve">There is also information on the protected characteristics of </w:t>
            </w:r>
            <w:r w:rsidR="00135711" w:rsidRPr="0065318B">
              <w:rPr>
                <w:rFonts w:cs="Arial"/>
                <w:sz w:val="24"/>
                <w:szCs w:val="24"/>
              </w:rPr>
              <w:t>volunteers under two schemes which could operate within Libraries:</w:t>
            </w:r>
          </w:p>
          <w:p w14:paraId="02027381" w14:textId="77777777" w:rsidR="00135711" w:rsidRPr="0065318B" w:rsidRDefault="00135711" w:rsidP="00F00EEC">
            <w:pPr>
              <w:rPr>
                <w:rFonts w:cs="Arial"/>
                <w:sz w:val="24"/>
                <w:szCs w:val="24"/>
              </w:rPr>
            </w:pPr>
            <w:r w:rsidRPr="0065318B">
              <w:rPr>
                <w:rFonts w:cs="Arial"/>
                <w:sz w:val="24"/>
                <w:szCs w:val="24"/>
              </w:rPr>
              <w:t xml:space="preserve">Cultural Services volunteers </w:t>
            </w:r>
            <w:r w:rsidR="00583DA8" w:rsidRPr="0065318B">
              <w:rPr>
                <w:rFonts w:cs="Arial"/>
                <w:sz w:val="24"/>
                <w:szCs w:val="24"/>
              </w:rPr>
              <w:t xml:space="preserve">(522 volunteers) </w:t>
            </w:r>
            <w:r w:rsidRPr="0065318B">
              <w:rPr>
                <w:rFonts w:cs="Arial"/>
                <w:sz w:val="24"/>
                <w:szCs w:val="24"/>
              </w:rPr>
              <w:t xml:space="preserve">– January 2016 </w:t>
            </w:r>
          </w:p>
          <w:p w14:paraId="3315BA83" w14:textId="4B62FED3" w:rsidR="00135711" w:rsidRPr="0065318B" w:rsidRDefault="00135711" w:rsidP="00F00EEC">
            <w:pPr>
              <w:rPr>
                <w:rFonts w:cs="Arial"/>
                <w:sz w:val="24"/>
                <w:szCs w:val="24"/>
              </w:rPr>
            </w:pPr>
            <w:r w:rsidRPr="0065318B">
              <w:rPr>
                <w:rFonts w:cs="Arial"/>
                <w:sz w:val="24"/>
                <w:szCs w:val="24"/>
              </w:rPr>
              <w:t>Gender – 326 volunte</w:t>
            </w:r>
            <w:r w:rsidR="00242D3A">
              <w:rPr>
                <w:rFonts w:cs="Arial"/>
                <w:sz w:val="24"/>
                <w:szCs w:val="24"/>
              </w:rPr>
              <w:t>ers are female and 196 are male.</w:t>
            </w:r>
          </w:p>
          <w:p w14:paraId="63A0F23B" w14:textId="77777777" w:rsidR="00135711" w:rsidRPr="0065318B" w:rsidRDefault="00135711" w:rsidP="00F00EEC">
            <w:pPr>
              <w:rPr>
                <w:rFonts w:cs="Arial"/>
                <w:sz w:val="24"/>
                <w:szCs w:val="24"/>
              </w:rPr>
            </w:pPr>
            <w:r w:rsidRPr="0065318B">
              <w:rPr>
                <w:rFonts w:cs="Arial"/>
                <w:sz w:val="24"/>
                <w:szCs w:val="24"/>
              </w:rPr>
              <w:t>Ethnicity – Asian Bangladeshi 1; Asian Indian 4; Asian Pakistani 4; Black African 1; Mixed White and Asian 1; Mixed White and Black African 1; Mixed White and Black Caribbean 1; Polish 2; White British 432; White Irish 3; White Other 9; Unknown 63 volunteers.</w:t>
            </w:r>
          </w:p>
          <w:p w14:paraId="3079AC95" w14:textId="77777777" w:rsidR="00135711" w:rsidRPr="0065318B" w:rsidRDefault="00135711" w:rsidP="00F00EEC">
            <w:pPr>
              <w:rPr>
                <w:rFonts w:cs="Arial"/>
                <w:sz w:val="24"/>
                <w:szCs w:val="24"/>
              </w:rPr>
            </w:pPr>
            <w:r w:rsidRPr="0065318B">
              <w:rPr>
                <w:rFonts w:cs="Arial"/>
                <w:sz w:val="24"/>
                <w:szCs w:val="24"/>
              </w:rPr>
              <w:t>Disability – 81 volunteers consider themselves to have a disability or to be a Deaf person.</w:t>
            </w:r>
          </w:p>
          <w:p w14:paraId="46DEA03A" w14:textId="77777777" w:rsidR="00135711" w:rsidRPr="0065318B" w:rsidRDefault="00135711" w:rsidP="00F00EEC">
            <w:pPr>
              <w:rPr>
                <w:rFonts w:cs="Arial"/>
                <w:sz w:val="24"/>
                <w:szCs w:val="24"/>
              </w:rPr>
            </w:pPr>
            <w:r w:rsidRPr="0065318B">
              <w:rPr>
                <w:rFonts w:cs="Arial"/>
                <w:sz w:val="24"/>
                <w:szCs w:val="24"/>
              </w:rPr>
              <w:t>Age – under 16s 5 volunteers; 16-17 10 volunteers; 18-21 14 volunteers; 21-25 13 volunteers; 26-60 107 volunteers; 61-74 79 volunteers 75+ 20 volunteers and unknown 274 volunteers.</w:t>
            </w:r>
          </w:p>
          <w:p w14:paraId="65B5B193" w14:textId="77777777" w:rsidR="00135711" w:rsidRPr="0065318B" w:rsidRDefault="00135711" w:rsidP="00F00EEC">
            <w:pPr>
              <w:rPr>
                <w:rFonts w:cs="Arial"/>
                <w:sz w:val="24"/>
                <w:szCs w:val="24"/>
              </w:rPr>
            </w:pPr>
            <w:r w:rsidRPr="0065318B">
              <w:rPr>
                <w:rFonts w:cs="Arial"/>
                <w:sz w:val="24"/>
                <w:szCs w:val="24"/>
              </w:rPr>
              <w:t>Reading Hack Lan</w:t>
            </w:r>
            <w:r w:rsidR="00583DA8" w:rsidRPr="0065318B">
              <w:rPr>
                <w:rFonts w:cs="Arial"/>
                <w:sz w:val="24"/>
                <w:szCs w:val="24"/>
              </w:rPr>
              <w:t>c</w:t>
            </w:r>
            <w:r w:rsidRPr="0065318B">
              <w:rPr>
                <w:rFonts w:cs="Arial"/>
                <w:sz w:val="24"/>
                <w:szCs w:val="24"/>
              </w:rPr>
              <w:t>ashire Libraries Volunteers Scheme</w:t>
            </w:r>
            <w:r w:rsidR="00583DA8" w:rsidRPr="0065318B">
              <w:rPr>
                <w:rFonts w:cs="Arial"/>
                <w:sz w:val="24"/>
                <w:szCs w:val="24"/>
              </w:rPr>
              <w:t xml:space="preserve"> (247 volunteers) – January 2016</w:t>
            </w:r>
          </w:p>
          <w:p w14:paraId="066A52CF" w14:textId="0DB133B6" w:rsidR="00583DA8" w:rsidRPr="0065318B" w:rsidRDefault="00236720" w:rsidP="00F00EEC">
            <w:pPr>
              <w:rPr>
                <w:rFonts w:cs="Arial"/>
                <w:sz w:val="24"/>
                <w:szCs w:val="24"/>
              </w:rPr>
            </w:pPr>
            <w:r>
              <w:rPr>
                <w:rFonts w:cs="Arial"/>
                <w:sz w:val="24"/>
                <w:szCs w:val="24"/>
              </w:rPr>
              <w:lastRenderedPageBreak/>
              <w:t>Gender – 209 female and 36 male.</w:t>
            </w:r>
          </w:p>
          <w:p w14:paraId="37F79316" w14:textId="77777777" w:rsidR="00583DA8" w:rsidRPr="0065318B" w:rsidRDefault="00583DA8" w:rsidP="00F00EEC">
            <w:pPr>
              <w:rPr>
                <w:rFonts w:cs="Arial"/>
                <w:sz w:val="24"/>
                <w:szCs w:val="24"/>
              </w:rPr>
            </w:pPr>
            <w:r w:rsidRPr="0065318B">
              <w:rPr>
                <w:rFonts w:cs="Arial"/>
                <w:sz w:val="24"/>
                <w:szCs w:val="24"/>
              </w:rPr>
              <w:t>Ethnicity – Asian Bangladeshi  3; Asian Indian 12; Asian Other 2; Asian Pakistani 30; Chinese 2; Mixed White and Asian 1; Mixed White and Black African 3; White British 188; White Irish 1 and White Other 5 volunteers.</w:t>
            </w:r>
          </w:p>
          <w:p w14:paraId="2FD27C33" w14:textId="77777777" w:rsidR="00583DA8" w:rsidRPr="0065318B" w:rsidRDefault="00583DA8" w:rsidP="00F00EEC">
            <w:pPr>
              <w:rPr>
                <w:rFonts w:cs="Arial"/>
                <w:sz w:val="24"/>
                <w:szCs w:val="24"/>
              </w:rPr>
            </w:pPr>
            <w:r w:rsidRPr="0065318B">
              <w:rPr>
                <w:rFonts w:cs="Arial"/>
                <w:sz w:val="24"/>
                <w:szCs w:val="24"/>
              </w:rPr>
              <w:t>Disability – 14 volunteers consider themselves to have a disability or to be a Deaf person.</w:t>
            </w:r>
          </w:p>
          <w:p w14:paraId="38F375C3" w14:textId="5A7C6EC8" w:rsidR="00583DA8" w:rsidRPr="0065318B" w:rsidRDefault="00583DA8" w:rsidP="00F00EEC">
            <w:pPr>
              <w:rPr>
                <w:rFonts w:cs="Arial"/>
                <w:sz w:val="24"/>
                <w:szCs w:val="24"/>
              </w:rPr>
            </w:pPr>
            <w:r w:rsidRPr="0065318B">
              <w:rPr>
                <w:rFonts w:cs="Arial"/>
                <w:sz w:val="24"/>
                <w:szCs w:val="24"/>
              </w:rPr>
              <w:t>Age – under 16s 166 volunteers; 16-17 50 vo</w:t>
            </w:r>
            <w:r w:rsidR="00242D3A">
              <w:rPr>
                <w:rFonts w:cs="Arial"/>
                <w:sz w:val="24"/>
                <w:szCs w:val="24"/>
              </w:rPr>
              <w:t xml:space="preserve">lunteers; 18-21 21 volunteers; </w:t>
            </w:r>
            <w:r w:rsidRPr="0065318B">
              <w:rPr>
                <w:rFonts w:cs="Arial"/>
                <w:sz w:val="24"/>
                <w:szCs w:val="24"/>
              </w:rPr>
              <w:t>22-25 9 volunteers and 26-60 1 volunteer</w:t>
            </w:r>
            <w:r w:rsidR="006C62C3" w:rsidRPr="0065318B">
              <w:rPr>
                <w:rFonts w:cs="Arial"/>
                <w:sz w:val="24"/>
                <w:szCs w:val="24"/>
              </w:rPr>
              <w:t>.</w:t>
            </w:r>
          </w:p>
          <w:p w14:paraId="6EF98D62" w14:textId="77777777" w:rsidR="006C62C3" w:rsidRPr="0065318B" w:rsidRDefault="006C62C3" w:rsidP="00F00EEC">
            <w:pPr>
              <w:rPr>
                <w:rFonts w:cs="Arial"/>
                <w:sz w:val="24"/>
                <w:szCs w:val="24"/>
              </w:rPr>
            </w:pPr>
            <w:r w:rsidRPr="0065318B">
              <w:rPr>
                <w:rFonts w:cs="Arial"/>
                <w:sz w:val="24"/>
                <w:szCs w:val="24"/>
              </w:rPr>
              <w:t>For both schemes volunteers are predominantly female but in terms of other protected characteristics the profile is diverse.</w:t>
            </w:r>
          </w:p>
          <w:p w14:paraId="7109EA68" w14:textId="3D1C0AD7" w:rsidR="00F00EEC" w:rsidRPr="0065318B" w:rsidRDefault="006C62C3" w:rsidP="004B32C6">
            <w:pPr>
              <w:rPr>
                <w:rFonts w:cs="Arial"/>
                <w:sz w:val="24"/>
                <w:szCs w:val="24"/>
              </w:rPr>
            </w:pPr>
            <w:r w:rsidRPr="0065318B">
              <w:rPr>
                <w:rFonts w:cs="Arial"/>
                <w:sz w:val="24"/>
                <w:szCs w:val="24"/>
              </w:rPr>
              <w:t>The information is provided by the County Council's volunteer hub which collects information on volunteers' age, ethnicity, disability and gender.</w:t>
            </w:r>
          </w:p>
        </w:tc>
      </w:tr>
    </w:tbl>
    <w:p w14:paraId="65743AF1" w14:textId="77777777" w:rsidR="00993F64" w:rsidRPr="0065318B" w:rsidRDefault="00993F64" w:rsidP="00993F64">
      <w:pPr>
        <w:rPr>
          <w:rFonts w:cs="Arial"/>
          <w:sz w:val="24"/>
          <w:szCs w:val="24"/>
        </w:rPr>
      </w:pPr>
    </w:p>
    <w:p w14:paraId="370612E8" w14:textId="77777777" w:rsidR="00993F64" w:rsidRPr="0065318B" w:rsidRDefault="00993F64" w:rsidP="00993F64">
      <w:pPr>
        <w:rPr>
          <w:rFonts w:cs="Arial"/>
          <w:b/>
          <w:sz w:val="24"/>
          <w:szCs w:val="24"/>
        </w:rPr>
      </w:pPr>
      <w:r w:rsidRPr="0065318B">
        <w:rPr>
          <w:rFonts w:cs="Arial"/>
          <w:b/>
          <w:sz w:val="24"/>
          <w:szCs w:val="24"/>
        </w:rPr>
        <w:t>Question 2 – Engagement/Consultation</w:t>
      </w:r>
    </w:p>
    <w:p w14:paraId="7F102292" w14:textId="4B3F86C9" w:rsidR="00993F64" w:rsidRPr="0065318B" w:rsidRDefault="00993F64" w:rsidP="00993F64">
      <w:pPr>
        <w:rPr>
          <w:rFonts w:cs="Arial"/>
          <w:sz w:val="24"/>
          <w:szCs w:val="24"/>
        </w:rPr>
      </w:pPr>
      <w:r w:rsidRPr="0065318B">
        <w:rPr>
          <w:rFonts w:cs="Arial"/>
          <w:sz w:val="24"/>
          <w:szCs w:val="24"/>
        </w:rPr>
        <w:t>How have you tried to involve people/groups that are potentia</w:t>
      </w:r>
      <w:r w:rsidR="004B32C6">
        <w:rPr>
          <w:rFonts w:cs="Arial"/>
          <w:sz w:val="24"/>
          <w:szCs w:val="24"/>
        </w:rPr>
        <w:t xml:space="preserve">lly affected by your decision? </w:t>
      </w:r>
      <w:r w:rsidRPr="0065318B">
        <w:rPr>
          <w:rFonts w:cs="Arial"/>
          <w:sz w:val="24"/>
          <w:szCs w:val="24"/>
        </w:rPr>
        <w:t xml:space="preserve"> Please describe what engagement has taken place, with whom and when. </w:t>
      </w:r>
    </w:p>
    <w:p w14:paraId="290B4881" w14:textId="77777777" w:rsidR="00993F64" w:rsidRPr="0065318B" w:rsidRDefault="00993F64" w:rsidP="00993F64">
      <w:pPr>
        <w:rPr>
          <w:rFonts w:cs="Arial"/>
          <w:sz w:val="24"/>
          <w:szCs w:val="24"/>
        </w:rPr>
      </w:pPr>
      <w:r w:rsidRPr="0065318B">
        <w:rPr>
          <w:rFonts w:cs="Arial"/>
          <w:sz w:val="24"/>
          <w:szCs w:val="24"/>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40FC667B" w14:textId="77777777">
        <w:tc>
          <w:tcPr>
            <w:tcW w:w="9242" w:type="dxa"/>
          </w:tcPr>
          <w:tbl>
            <w:tblPr>
              <w:tblW w:w="0" w:type="auto"/>
              <w:tblCellMar>
                <w:left w:w="0" w:type="dxa"/>
                <w:right w:w="0" w:type="dxa"/>
              </w:tblCellMar>
              <w:tblLook w:val="04A0" w:firstRow="1" w:lastRow="0" w:firstColumn="1" w:lastColumn="0" w:noHBand="0" w:noVBand="1"/>
            </w:tblPr>
            <w:tblGrid>
              <w:gridCol w:w="8780"/>
            </w:tblGrid>
            <w:tr w:rsidR="002B7C3F" w:rsidRPr="0065318B" w14:paraId="12291800" w14:textId="77777777" w:rsidTr="00AD3874">
              <w:tc>
                <w:tcPr>
                  <w:tcW w:w="8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40D34" w14:textId="7907A722" w:rsidR="007531CC" w:rsidRPr="0065318B" w:rsidRDefault="007531CC" w:rsidP="002B7C3F">
                  <w:pPr>
                    <w:rPr>
                      <w:rFonts w:cs="Arial"/>
                      <w:i/>
                      <w:iCs/>
                      <w:sz w:val="24"/>
                      <w:szCs w:val="24"/>
                    </w:rPr>
                  </w:pPr>
                  <w:r w:rsidRPr="0065318B">
                    <w:rPr>
                      <w:rFonts w:cs="Arial"/>
                      <w:i/>
                      <w:iCs/>
                      <w:sz w:val="24"/>
                      <w:szCs w:val="24"/>
                    </w:rPr>
                    <w:t xml:space="preserve">A Stakeholder Consultation was carried out between 10 December 2015 and 18 January 2016 where an email letter from the Leader of the County Council outlining the County Council's financial position alongside a link to a full list of budget proposals and a further link to an on-line questionnaire was circulated to 334 partners and stakeholders and was also published on the </w:t>
                  </w:r>
                  <w:r w:rsidR="004B32C6" w:rsidRPr="0065318B">
                    <w:rPr>
                      <w:rFonts w:cs="Arial"/>
                      <w:i/>
                      <w:iCs/>
                      <w:sz w:val="24"/>
                      <w:szCs w:val="24"/>
                    </w:rPr>
                    <w:t>Councils</w:t>
                  </w:r>
                  <w:r w:rsidR="004B32C6">
                    <w:rPr>
                      <w:rFonts w:cs="Arial"/>
                      <w:i/>
                      <w:iCs/>
                      <w:sz w:val="24"/>
                      <w:szCs w:val="24"/>
                    </w:rPr>
                    <w:t xml:space="preserve"> '</w:t>
                  </w:r>
                  <w:r w:rsidRPr="0065318B">
                    <w:rPr>
                      <w:rFonts w:cs="Arial"/>
                      <w:i/>
                      <w:iCs/>
                      <w:sz w:val="24"/>
                      <w:szCs w:val="24"/>
                    </w:rPr>
                    <w:t>Have Your Say</w:t>
                  </w:r>
                  <w:r w:rsidR="004B32C6">
                    <w:rPr>
                      <w:rFonts w:cs="Arial"/>
                      <w:i/>
                      <w:iCs/>
                      <w:sz w:val="24"/>
                      <w:szCs w:val="24"/>
                    </w:rPr>
                    <w:t>'</w:t>
                  </w:r>
                  <w:r w:rsidRPr="0065318B">
                    <w:rPr>
                      <w:rFonts w:cs="Arial"/>
                      <w:i/>
                      <w:iCs/>
                      <w:sz w:val="24"/>
                      <w:szCs w:val="24"/>
                    </w:rPr>
                    <w:t xml:space="preserve"> webpage so that anyone could complete it.  Email responses were also accepted as an alternative to using the on-line questionnaire.  The questionnaire went to partners including:</w:t>
                  </w:r>
                </w:p>
                <w:p w14:paraId="6D8B47B3"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 xml:space="preserve"> Lancashire County Council Elected Members;</w:t>
                  </w:r>
                </w:p>
                <w:p w14:paraId="134A86A2"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Office of the Police and Crime Commissioner;</w:t>
                  </w:r>
                </w:p>
                <w:p w14:paraId="2D1BAEEC"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Lancashire Combined Fire Authority;</w:t>
                  </w:r>
                </w:p>
                <w:p w14:paraId="1A1264CF"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Recognised Trade Unions;</w:t>
                  </w:r>
                </w:p>
                <w:p w14:paraId="4EB22134"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Borough, City and Unitary Councils in Lancashire;</w:t>
                  </w:r>
                </w:p>
                <w:p w14:paraId="22B0B716"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Third Sector Lancashire;</w:t>
                  </w:r>
                </w:p>
                <w:p w14:paraId="706C8FBF"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Lancashire Association of Local Councils (LALC);</w:t>
                  </w:r>
                </w:p>
                <w:p w14:paraId="0FD37A8A"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Lancashire Safeguarding Children and Adults Boards;</w:t>
                  </w:r>
                </w:p>
                <w:p w14:paraId="3F10C631"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Lancashire Care Association;</w:t>
                  </w:r>
                </w:p>
                <w:p w14:paraId="01901946"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lastRenderedPageBreak/>
                    <w:t>Lancashire Parent Carer Forum;</w:t>
                  </w:r>
                </w:p>
                <w:p w14:paraId="1026533F"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Older People's Forum;</w:t>
                  </w:r>
                </w:p>
                <w:p w14:paraId="29544FF0"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Chamber of Commerce;</w:t>
                  </w:r>
                </w:p>
                <w:p w14:paraId="228B6412"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Lancashire Enterprise Partnership;</w:t>
                  </w:r>
                </w:p>
                <w:p w14:paraId="588AD95F" w14:textId="77777777" w:rsidR="007531CC" w:rsidRPr="0065318B" w:rsidRDefault="007531CC" w:rsidP="007531CC">
                  <w:pPr>
                    <w:pStyle w:val="ListParagraph"/>
                    <w:numPr>
                      <w:ilvl w:val="0"/>
                      <w:numId w:val="1"/>
                    </w:numPr>
                    <w:rPr>
                      <w:rFonts w:cs="Arial"/>
                      <w:i/>
                      <w:iCs/>
                      <w:sz w:val="24"/>
                      <w:szCs w:val="24"/>
                    </w:rPr>
                  </w:pPr>
                  <w:proofErr w:type="spellStart"/>
                  <w:r w:rsidRPr="0065318B">
                    <w:rPr>
                      <w:rFonts w:cs="Arial"/>
                      <w:i/>
                      <w:iCs/>
                      <w:sz w:val="24"/>
                      <w:szCs w:val="24"/>
                    </w:rPr>
                    <w:t>Healthwatch</w:t>
                  </w:r>
                  <w:proofErr w:type="spellEnd"/>
                  <w:r w:rsidRPr="0065318B">
                    <w:rPr>
                      <w:rFonts w:cs="Arial"/>
                      <w:i/>
                      <w:iCs/>
                      <w:sz w:val="24"/>
                      <w:szCs w:val="24"/>
                    </w:rPr>
                    <w:t xml:space="preserve"> Lancashire;</w:t>
                  </w:r>
                </w:p>
                <w:p w14:paraId="61C1F700"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Clinical Commissioning Groups;</w:t>
                  </w:r>
                </w:p>
                <w:p w14:paraId="692DA94B"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Young People's Engagement Forums;</w:t>
                  </w:r>
                </w:p>
                <w:p w14:paraId="17C48A79"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Members of Parliament in Lancashire;</w:t>
                  </w:r>
                </w:p>
                <w:p w14:paraId="6A0110D5"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The Society of Local Council Clerks;</w:t>
                  </w:r>
                </w:p>
                <w:p w14:paraId="45EFA328"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Members of the European Parliament representing Lancashire/North West;</w:t>
                  </w:r>
                </w:p>
                <w:p w14:paraId="1552FEF7"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NHS Hospital Trusts;</w:t>
                  </w:r>
                </w:p>
                <w:p w14:paraId="2C0BFD82" w14:textId="77777777" w:rsidR="007531CC" w:rsidRPr="0065318B" w:rsidRDefault="007531CC" w:rsidP="007531CC">
                  <w:pPr>
                    <w:pStyle w:val="ListParagraph"/>
                    <w:numPr>
                      <w:ilvl w:val="0"/>
                      <w:numId w:val="1"/>
                    </w:numPr>
                    <w:rPr>
                      <w:rFonts w:cs="Arial"/>
                      <w:i/>
                      <w:iCs/>
                      <w:sz w:val="24"/>
                      <w:szCs w:val="24"/>
                    </w:rPr>
                  </w:pPr>
                  <w:r w:rsidRPr="0065318B">
                    <w:rPr>
                      <w:rFonts w:cs="Arial"/>
                      <w:i/>
                      <w:iCs/>
                      <w:sz w:val="24"/>
                      <w:szCs w:val="24"/>
                    </w:rPr>
                    <w:t>Higher and Further Education establishments;</w:t>
                  </w:r>
                </w:p>
                <w:p w14:paraId="63092B68" w14:textId="77777777" w:rsidR="007531CC" w:rsidRPr="0065318B" w:rsidRDefault="00412E53" w:rsidP="007531CC">
                  <w:pPr>
                    <w:pStyle w:val="ListParagraph"/>
                    <w:numPr>
                      <w:ilvl w:val="0"/>
                      <w:numId w:val="1"/>
                    </w:numPr>
                    <w:rPr>
                      <w:rFonts w:cs="Arial"/>
                      <w:i/>
                      <w:iCs/>
                      <w:sz w:val="24"/>
                      <w:szCs w:val="24"/>
                    </w:rPr>
                  </w:pPr>
                  <w:r w:rsidRPr="0065318B">
                    <w:rPr>
                      <w:rFonts w:cs="Arial"/>
                      <w:i/>
                      <w:iCs/>
                      <w:sz w:val="24"/>
                      <w:szCs w:val="24"/>
                    </w:rPr>
                    <w:t>Commissioners on the Lancashire Fairness Commission.</w:t>
                  </w:r>
                </w:p>
                <w:p w14:paraId="71D3240C" w14:textId="77777777" w:rsidR="00412E53" w:rsidRPr="0065318B" w:rsidRDefault="00412E53" w:rsidP="00412E53">
                  <w:pPr>
                    <w:rPr>
                      <w:rFonts w:cs="Arial"/>
                      <w:i/>
                      <w:iCs/>
                      <w:sz w:val="24"/>
                      <w:szCs w:val="24"/>
                    </w:rPr>
                  </w:pPr>
                  <w:r w:rsidRPr="0065318B">
                    <w:rPr>
                      <w:rFonts w:cs="Arial"/>
                      <w:i/>
                      <w:iCs/>
                      <w:sz w:val="24"/>
                      <w:szCs w:val="24"/>
                    </w:rPr>
                    <w:t>There were 357 submissions to the on-line questionnaire, with 252 providing a response.  19 more responses were received by email.  765 comments and queries were also received by other channels and 173 of these responses particularly mentioned Libraries.</w:t>
                  </w:r>
                </w:p>
                <w:p w14:paraId="4C1AD672" w14:textId="77777777" w:rsidR="00412E53" w:rsidRPr="0065318B" w:rsidRDefault="00412E53" w:rsidP="00412E53">
                  <w:pPr>
                    <w:rPr>
                      <w:rFonts w:cs="Arial"/>
                      <w:i/>
                      <w:iCs/>
                      <w:sz w:val="24"/>
                      <w:szCs w:val="24"/>
                    </w:rPr>
                  </w:pPr>
                  <w:r w:rsidRPr="0065318B">
                    <w:rPr>
                      <w:rFonts w:cs="Arial"/>
                      <w:i/>
                      <w:iCs/>
                      <w:sz w:val="24"/>
                      <w:szCs w:val="24"/>
                    </w:rPr>
                    <w:t xml:space="preserve">Whilst the Stakeholder Consultation related to the proposed budget as a whole, comments relating to Libraries were included in the Consultation Summary report presented to the Executive Scrutiny Committee on 19 January and County Council Cabinet on 21 January 2016.  The summary of the responses </w:t>
                  </w:r>
                  <w:r w:rsidR="00000F78" w:rsidRPr="0065318B">
                    <w:rPr>
                      <w:rFonts w:cs="Arial"/>
                      <w:i/>
                      <w:iCs/>
                      <w:sz w:val="24"/>
                      <w:szCs w:val="24"/>
                    </w:rPr>
                    <w:t>generally raised concerns about the impact of library closures on local communities and because of this did not want libraries to close.  Libraries were described as a community hub, providing a range of services (</w:t>
                  </w:r>
                  <w:proofErr w:type="spellStart"/>
                  <w:r w:rsidR="00000F78" w:rsidRPr="0065318B">
                    <w:rPr>
                      <w:rFonts w:cs="Arial"/>
                      <w:i/>
                      <w:iCs/>
                      <w:sz w:val="24"/>
                      <w:szCs w:val="24"/>
                    </w:rPr>
                    <w:t>e.g.Workclub</w:t>
                  </w:r>
                  <w:proofErr w:type="spellEnd"/>
                  <w:r w:rsidR="00000F78" w:rsidRPr="0065318B">
                    <w:rPr>
                      <w:rFonts w:cs="Arial"/>
                      <w:i/>
                      <w:iCs/>
                      <w:sz w:val="24"/>
                      <w:szCs w:val="24"/>
                    </w:rPr>
                    <w:t>), access to on-line facilities and areas for community groups to meet.  Mitigations suggested by respondents included reducing opening hours or number of days open</w:t>
                  </w:r>
                  <w:r w:rsidR="00274664" w:rsidRPr="0065318B">
                    <w:rPr>
                      <w:rFonts w:cs="Arial"/>
                      <w:i/>
                      <w:iCs/>
                      <w:sz w:val="24"/>
                      <w:szCs w:val="24"/>
                    </w:rPr>
                    <w:t>,</w:t>
                  </w:r>
                  <w:r w:rsidR="00000F78" w:rsidRPr="0065318B">
                    <w:rPr>
                      <w:rFonts w:cs="Arial"/>
                      <w:i/>
                      <w:iCs/>
                      <w:sz w:val="24"/>
                      <w:szCs w:val="24"/>
                    </w:rPr>
                    <w:t xml:space="preserve"> libraries remaining in urban areas and using volunteers/community groups.</w:t>
                  </w:r>
                </w:p>
                <w:p w14:paraId="3CA1B772" w14:textId="77777777" w:rsidR="007531CC" w:rsidRPr="0065318B" w:rsidRDefault="00000F78" w:rsidP="002B7C3F">
                  <w:pPr>
                    <w:rPr>
                      <w:rFonts w:cs="Arial"/>
                      <w:i/>
                      <w:iCs/>
                      <w:sz w:val="24"/>
                      <w:szCs w:val="24"/>
                    </w:rPr>
                  </w:pPr>
                  <w:r w:rsidRPr="0065318B">
                    <w:rPr>
                      <w:rFonts w:cs="Arial"/>
                      <w:i/>
                      <w:iCs/>
                      <w:sz w:val="24"/>
                      <w:szCs w:val="24"/>
                    </w:rPr>
                    <w:t>A public consultation on Stage 1 of the Library Consultation</w:t>
                  </w:r>
                  <w:r w:rsidR="00D52137" w:rsidRPr="0065318B">
                    <w:rPr>
                      <w:rFonts w:cs="Arial"/>
                      <w:i/>
                      <w:iCs/>
                      <w:sz w:val="24"/>
                      <w:szCs w:val="24"/>
                    </w:rPr>
                    <w:t xml:space="preserve"> which focussed on service design, need and use of libraries, </w:t>
                  </w:r>
                  <w:r w:rsidRPr="0065318B">
                    <w:rPr>
                      <w:rFonts w:cs="Arial"/>
                      <w:i/>
                      <w:iCs/>
                      <w:sz w:val="24"/>
                      <w:szCs w:val="24"/>
                    </w:rPr>
                    <w:t>began on 4 January 2016 for a 4-week period to 31 January 2016.  This included hosting an on-line consultation on the Have Your Say webpage and hard copy consultations being available</w:t>
                  </w:r>
                  <w:r w:rsidR="00481FD2" w:rsidRPr="0065318B">
                    <w:rPr>
                      <w:rFonts w:cs="Arial"/>
                      <w:i/>
                      <w:iCs/>
                      <w:sz w:val="24"/>
                      <w:szCs w:val="24"/>
                    </w:rPr>
                    <w:t xml:space="preserve"> in all 74 libraries.</w:t>
                  </w:r>
                  <w:r w:rsidR="00DB3C28" w:rsidRPr="0065318B">
                    <w:rPr>
                      <w:rFonts w:cs="Arial"/>
                      <w:i/>
                      <w:iCs/>
                      <w:sz w:val="24"/>
                      <w:szCs w:val="24"/>
                    </w:rPr>
                    <w:t xml:space="preserve">  This analysis has used the results from </w:t>
                  </w:r>
                  <w:r w:rsidR="00D52137" w:rsidRPr="0065318B">
                    <w:rPr>
                      <w:rFonts w:cs="Arial"/>
                      <w:i/>
                      <w:iCs/>
                      <w:sz w:val="24"/>
                      <w:szCs w:val="24"/>
                    </w:rPr>
                    <w:t xml:space="preserve">10,566 </w:t>
                  </w:r>
                  <w:r w:rsidR="00DB3C28" w:rsidRPr="0065318B">
                    <w:rPr>
                      <w:rFonts w:cs="Arial"/>
                      <w:i/>
                      <w:iCs/>
                      <w:sz w:val="24"/>
                      <w:szCs w:val="24"/>
                    </w:rPr>
                    <w:t>respondents.</w:t>
                  </w:r>
                </w:p>
                <w:p w14:paraId="230756B3" w14:textId="77777777" w:rsidR="00347C28" w:rsidRPr="0065318B" w:rsidRDefault="00347C28" w:rsidP="002B7C3F">
                  <w:pPr>
                    <w:rPr>
                      <w:rFonts w:cs="Arial"/>
                      <w:i/>
                      <w:iCs/>
                      <w:sz w:val="24"/>
                      <w:szCs w:val="24"/>
                    </w:rPr>
                  </w:pPr>
                  <w:r w:rsidRPr="0065318B">
                    <w:rPr>
                      <w:rFonts w:cs="Arial"/>
                      <w:i/>
                      <w:iCs/>
                      <w:sz w:val="24"/>
                      <w:szCs w:val="24"/>
                    </w:rPr>
                    <w:t xml:space="preserve">The consultation was available in hard copy format and also on line.  In terms of responses 5959 were received on line and </w:t>
                  </w:r>
                  <w:r w:rsidR="00D52137" w:rsidRPr="0065318B">
                    <w:rPr>
                      <w:rFonts w:cs="Arial"/>
                      <w:i/>
                      <w:iCs/>
                      <w:sz w:val="24"/>
                      <w:szCs w:val="24"/>
                    </w:rPr>
                    <w:t>4,607</w:t>
                  </w:r>
                  <w:r w:rsidRPr="0065318B">
                    <w:rPr>
                      <w:rFonts w:cs="Arial"/>
                      <w:i/>
                      <w:iCs/>
                      <w:sz w:val="24"/>
                      <w:szCs w:val="24"/>
                    </w:rPr>
                    <w:t xml:space="preserve">were received in </w:t>
                  </w:r>
                  <w:r w:rsidR="00D52137" w:rsidRPr="0065318B">
                    <w:rPr>
                      <w:rFonts w:cs="Arial"/>
                      <w:i/>
                      <w:iCs/>
                      <w:sz w:val="24"/>
                      <w:szCs w:val="24"/>
                    </w:rPr>
                    <w:t xml:space="preserve">paper based </w:t>
                  </w:r>
                  <w:r w:rsidRPr="0065318B">
                    <w:rPr>
                      <w:rFonts w:cs="Arial"/>
                      <w:i/>
                      <w:iCs/>
                      <w:sz w:val="24"/>
                      <w:szCs w:val="24"/>
                    </w:rPr>
                    <w:t>format.</w:t>
                  </w:r>
                  <w:r w:rsidR="00274664" w:rsidRPr="0065318B">
                    <w:rPr>
                      <w:rFonts w:cs="Arial"/>
                      <w:i/>
                      <w:iCs/>
                      <w:sz w:val="24"/>
                      <w:szCs w:val="24"/>
                    </w:rPr>
                    <w:t xml:space="preserve">  </w:t>
                  </w:r>
                </w:p>
                <w:p w14:paraId="6B95D309" w14:textId="77777777" w:rsidR="004F24EB" w:rsidRPr="0065318B" w:rsidRDefault="00EB4C3F" w:rsidP="002B7C3F">
                  <w:pPr>
                    <w:rPr>
                      <w:rFonts w:cs="Arial"/>
                      <w:i/>
                      <w:iCs/>
                      <w:sz w:val="24"/>
                      <w:szCs w:val="24"/>
                    </w:rPr>
                  </w:pPr>
                  <w:r w:rsidRPr="0065318B">
                    <w:rPr>
                      <w:rFonts w:cs="Arial"/>
                      <w:i/>
                      <w:iCs/>
                      <w:sz w:val="24"/>
                      <w:szCs w:val="24"/>
                    </w:rPr>
                    <w:t>There were i</w:t>
                  </w:r>
                  <w:r w:rsidR="004F24EB" w:rsidRPr="0065318B">
                    <w:rPr>
                      <w:rFonts w:cs="Arial"/>
                      <w:i/>
                      <w:iCs/>
                      <w:sz w:val="24"/>
                      <w:szCs w:val="24"/>
                    </w:rPr>
                    <w:t>n terms of their protected characteristics:</w:t>
                  </w:r>
                </w:p>
                <w:p w14:paraId="6DCE0172" w14:textId="0E4B2527" w:rsidR="004F24EB" w:rsidRPr="0065318B" w:rsidRDefault="00D52137" w:rsidP="002B7C3F">
                  <w:pPr>
                    <w:rPr>
                      <w:rFonts w:cs="Arial"/>
                      <w:i/>
                      <w:iCs/>
                      <w:sz w:val="24"/>
                      <w:szCs w:val="24"/>
                    </w:rPr>
                  </w:pPr>
                  <w:r w:rsidRPr="0065318B">
                    <w:rPr>
                      <w:rFonts w:cs="Arial"/>
                      <w:i/>
                      <w:iCs/>
                      <w:sz w:val="24"/>
                      <w:szCs w:val="24"/>
                    </w:rPr>
                    <w:lastRenderedPageBreak/>
                    <w:t>69</w:t>
                  </w:r>
                  <w:r w:rsidR="004F24EB" w:rsidRPr="0065318B">
                    <w:rPr>
                      <w:rFonts w:cs="Arial"/>
                      <w:i/>
                      <w:iCs/>
                      <w:sz w:val="24"/>
                      <w:szCs w:val="24"/>
                    </w:rPr>
                    <w:t>% of questionnair</w:t>
                  </w:r>
                  <w:r w:rsidRPr="0065318B">
                    <w:rPr>
                      <w:rFonts w:cs="Arial"/>
                      <w:i/>
                      <w:iCs/>
                      <w:sz w:val="24"/>
                      <w:szCs w:val="24"/>
                    </w:rPr>
                    <w:t>e respondents were female and 31</w:t>
                  </w:r>
                  <w:r w:rsidR="004F24EB" w:rsidRPr="0065318B">
                    <w:rPr>
                      <w:rFonts w:cs="Arial"/>
                      <w:i/>
                      <w:iCs/>
                      <w:sz w:val="24"/>
                      <w:szCs w:val="24"/>
                    </w:rPr>
                    <w:t xml:space="preserve">% were male. There is a disproportionately high percentage of females who completed the consultation in terms of the Lancashire population and the registered public </w:t>
                  </w:r>
                  <w:r w:rsidR="004B32C6" w:rsidRPr="0065318B">
                    <w:rPr>
                      <w:rFonts w:cs="Arial"/>
                      <w:i/>
                      <w:iCs/>
                      <w:sz w:val="24"/>
                      <w:szCs w:val="24"/>
                    </w:rPr>
                    <w:t>user's</w:t>
                  </w:r>
                  <w:r w:rsidR="004F24EB" w:rsidRPr="0065318B">
                    <w:rPr>
                      <w:rFonts w:cs="Arial"/>
                      <w:i/>
                      <w:iCs/>
                      <w:sz w:val="24"/>
                      <w:szCs w:val="24"/>
                    </w:rPr>
                    <w:t xml:space="preserve"> information.</w:t>
                  </w:r>
                </w:p>
                <w:p w14:paraId="131A51F3" w14:textId="7DF7ED14" w:rsidR="004F24EB" w:rsidRPr="0065318B" w:rsidRDefault="00D52137" w:rsidP="002B7C3F">
                  <w:pPr>
                    <w:rPr>
                      <w:rFonts w:cs="Arial"/>
                      <w:i/>
                      <w:iCs/>
                      <w:sz w:val="24"/>
                      <w:szCs w:val="24"/>
                    </w:rPr>
                  </w:pPr>
                  <w:r w:rsidRPr="0065318B">
                    <w:rPr>
                      <w:rFonts w:cs="Arial"/>
                      <w:i/>
                      <w:iCs/>
                      <w:sz w:val="24"/>
                      <w:szCs w:val="24"/>
                    </w:rPr>
                    <w:t>14</w:t>
                  </w:r>
                  <w:r w:rsidR="004F24EB" w:rsidRPr="0065318B">
                    <w:rPr>
                      <w:rFonts w:cs="Arial"/>
                      <w:i/>
                      <w:iCs/>
                      <w:sz w:val="24"/>
                      <w:szCs w:val="24"/>
                    </w:rPr>
                    <w:t>% of questionnaire respondents considered themselves to have a disability or to be a Deaf person.  This may be less than in the population overall but given the possible difficulties of compl</w:t>
                  </w:r>
                  <w:r w:rsidR="00EB4C3F" w:rsidRPr="0065318B">
                    <w:rPr>
                      <w:rFonts w:cs="Arial"/>
                      <w:i/>
                      <w:iCs/>
                      <w:sz w:val="24"/>
                      <w:szCs w:val="24"/>
                    </w:rPr>
                    <w:t xml:space="preserve">eting an on-line questionnaire </w:t>
                  </w:r>
                  <w:r w:rsidR="004F24EB" w:rsidRPr="0065318B">
                    <w:rPr>
                      <w:rFonts w:cs="Arial"/>
                      <w:i/>
                      <w:iCs/>
                      <w:sz w:val="24"/>
                      <w:szCs w:val="24"/>
                    </w:rPr>
                    <w:t xml:space="preserve">and the low numbers of some disability groups likely to engage in </w:t>
                  </w:r>
                  <w:r w:rsidR="00EB4C3F" w:rsidRPr="0065318B">
                    <w:rPr>
                      <w:rFonts w:cs="Arial"/>
                      <w:i/>
                      <w:iCs/>
                      <w:sz w:val="24"/>
                      <w:szCs w:val="24"/>
                    </w:rPr>
                    <w:t xml:space="preserve">traditional types </w:t>
                  </w:r>
                  <w:r w:rsidR="004F24EB" w:rsidRPr="0065318B">
                    <w:rPr>
                      <w:rFonts w:cs="Arial"/>
                      <w:i/>
                      <w:iCs/>
                      <w:sz w:val="24"/>
                      <w:szCs w:val="24"/>
                    </w:rPr>
                    <w:t>of consultation, it is a significant response.</w:t>
                  </w:r>
                  <w:r w:rsidRPr="0065318B">
                    <w:rPr>
                      <w:rFonts w:cs="Arial"/>
                      <w:i/>
                      <w:iCs/>
                      <w:sz w:val="24"/>
                      <w:szCs w:val="24"/>
                    </w:rPr>
                    <w:t xml:space="preserve">  The percentage of participants identifying as having a disability has risen between the </w:t>
                  </w:r>
                  <w:r w:rsidR="004B32C6" w:rsidRPr="0065318B">
                    <w:rPr>
                      <w:rFonts w:cs="Arial"/>
                      <w:i/>
                      <w:iCs/>
                      <w:sz w:val="24"/>
                      <w:szCs w:val="24"/>
                    </w:rPr>
                    <w:t>analyses</w:t>
                  </w:r>
                  <w:r w:rsidRPr="0065318B">
                    <w:rPr>
                      <w:rFonts w:cs="Arial"/>
                      <w:i/>
                      <w:iCs/>
                      <w:sz w:val="24"/>
                      <w:szCs w:val="24"/>
                    </w:rPr>
                    <w:t xml:space="preserve"> carried out in February immediately after the consultation closed which suggests that a greater proportion on disabled respondents submitted their responses in paper format.</w:t>
                  </w:r>
                </w:p>
                <w:p w14:paraId="73C6A187" w14:textId="77777777" w:rsidR="00B24927" w:rsidRPr="0065318B" w:rsidRDefault="00B24927" w:rsidP="002B7C3F">
                  <w:pPr>
                    <w:rPr>
                      <w:rFonts w:cs="Arial"/>
                      <w:i/>
                      <w:iCs/>
                      <w:sz w:val="24"/>
                      <w:szCs w:val="24"/>
                    </w:rPr>
                  </w:pPr>
                  <w:r w:rsidRPr="0065318B">
                    <w:rPr>
                      <w:rFonts w:cs="Arial"/>
                      <w:i/>
                      <w:iCs/>
                      <w:sz w:val="24"/>
                      <w:szCs w:val="24"/>
                    </w:rPr>
                    <w:t>2% of participants also responded that there was a young person aged 20-25 in their household, and some responses may reflect the views or requirements of these young people.</w:t>
                  </w:r>
                </w:p>
                <w:p w14:paraId="262FB879" w14:textId="03980D2F" w:rsidR="00D53C8E" w:rsidRPr="0065318B" w:rsidRDefault="004F24EB" w:rsidP="002B7C3F">
                  <w:pPr>
                    <w:rPr>
                      <w:rFonts w:cs="Arial"/>
                      <w:i/>
                      <w:iCs/>
                      <w:sz w:val="24"/>
                      <w:szCs w:val="24"/>
                    </w:rPr>
                  </w:pPr>
                  <w:r w:rsidRPr="0065318B">
                    <w:rPr>
                      <w:rFonts w:cs="Arial"/>
                      <w:i/>
                      <w:iCs/>
                      <w:sz w:val="24"/>
                      <w:szCs w:val="24"/>
                    </w:rPr>
                    <w:t>The age groups do not exactly match the information available on registered library users or active borrowers.  It is not surprising that under 19s are only 3% of respondents when they are a much greater proportion of library users – but their views and requirements may be reflected in other age groups.</w:t>
                  </w:r>
                  <w:r w:rsidR="00B24927" w:rsidRPr="0065318B">
                    <w:rPr>
                      <w:rFonts w:cs="Arial"/>
                      <w:i/>
                      <w:iCs/>
                      <w:sz w:val="24"/>
                      <w:szCs w:val="24"/>
                    </w:rPr>
                    <w:t xml:space="preserve"> 9</w:t>
                  </w:r>
                  <w:r w:rsidR="00D53C8E" w:rsidRPr="0065318B">
                    <w:rPr>
                      <w:rFonts w:cs="Arial"/>
                      <w:i/>
                      <w:iCs/>
                      <w:sz w:val="24"/>
                      <w:szCs w:val="24"/>
                    </w:rPr>
                    <w:t>% of respondents were aged 20-34.</w:t>
                  </w:r>
                  <w:r w:rsidR="004B32C6">
                    <w:rPr>
                      <w:rFonts w:cs="Arial"/>
                      <w:i/>
                      <w:iCs/>
                      <w:sz w:val="24"/>
                      <w:szCs w:val="24"/>
                    </w:rPr>
                    <w:t xml:space="preserve"> </w:t>
                  </w:r>
                  <w:r w:rsidR="00B24927" w:rsidRPr="0065318B">
                    <w:rPr>
                      <w:rFonts w:cs="Arial"/>
                      <w:i/>
                      <w:iCs/>
                      <w:sz w:val="24"/>
                      <w:szCs w:val="24"/>
                    </w:rPr>
                    <w:t>46</w:t>
                  </w:r>
                  <w:r w:rsidRPr="0065318B">
                    <w:rPr>
                      <w:rFonts w:cs="Arial"/>
                      <w:i/>
                      <w:iCs/>
                      <w:sz w:val="24"/>
                      <w:szCs w:val="24"/>
                    </w:rPr>
                    <w:t>% of respondents are in the 35-64 age range where library usage begins to increase again in other data and also where the on-line consultation method</w:t>
                  </w:r>
                  <w:r w:rsidR="00B24927" w:rsidRPr="0065318B">
                    <w:rPr>
                      <w:rFonts w:cs="Arial"/>
                      <w:i/>
                      <w:iCs/>
                      <w:sz w:val="24"/>
                      <w:szCs w:val="24"/>
                    </w:rPr>
                    <w:t xml:space="preserve"> might be most popular whilst 27</w:t>
                  </w:r>
                  <w:r w:rsidRPr="0065318B">
                    <w:rPr>
                      <w:rFonts w:cs="Arial"/>
                      <w:i/>
                      <w:iCs/>
                      <w:sz w:val="24"/>
                      <w:szCs w:val="24"/>
                    </w:rPr>
                    <w:t>% of respondents were 65</w:t>
                  </w:r>
                  <w:r w:rsidR="00D53C8E" w:rsidRPr="0065318B">
                    <w:rPr>
                      <w:rFonts w:cs="Arial"/>
                      <w:i/>
                      <w:iCs/>
                      <w:sz w:val="24"/>
                      <w:szCs w:val="24"/>
                    </w:rPr>
                    <w:t xml:space="preserve">-74 and </w:t>
                  </w:r>
                  <w:r w:rsidR="00B24927" w:rsidRPr="0065318B">
                    <w:rPr>
                      <w:rFonts w:cs="Arial"/>
                      <w:i/>
                      <w:iCs/>
                      <w:sz w:val="24"/>
                      <w:szCs w:val="24"/>
                    </w:rPr>
                    <w:t>16</w:t>
                  </w:r>
                  <w:r w:rsidRPr="0065318B">
                    <w:rPr>
                      <w:rFonts w:cs="Arial"/>
                      <w:i/>
                      <w:iCs/>
                      <w:sz w:val="24"/>
                      <w:szCs w:val="24"/>
                    </w:rPr>
                    <w:t xml:space="preserve">% </w:t>
                  </w:r>
                  <w:r w:rsidR="00D53C8E" w:rsidRPr="0065318B">
                    <w:rPr>
                      <w:rFonts w:cs="Arial"/>
                      <w:i/>
                      <w:iCs/>
                      <w:sz w:val="24"/>
                      <w:szCs w:val="24"/>
                    </w:rPr>
                    <w:t xml:space="preserve">were over 75.  </w:t>
                  </w:r>
                  <w:r w:rsidR="00B24927" w:rsidRPr="0065318B">
                    <w:rPr>
                      <w:rFonts w:cs="Arial"/>
                      <w:i/>
                      <w:iCs/>
                      <w:sz w:val="24"/>
                      <w:szCs w:val="24"/>
                    </w:rPr>
                    <w:t>Between the February and April versions of the analysis – where the paper based responses had been incorporated – there were reductions in the percentages of respondents in the 20-34 and 35-64 age groups and a similar rise in the percentage of respondents in the 65-74 and</w:t>
                  </w:r>
                  <w:r w:rsidR="004B32C6">
                    <w:rPr>
                      <w:rFonts w:cs="Arial"/>
                      <w:i/>
                      <w:iCs/>
                      <w:sz w:val="24"/>
                      <w:szCs w:val="24"/>
                    </w:rPr>
                    <w:t xml:space="preserve"> particularly the 75+ age group</w:t>
                  </w:r>
                  <w:r w:rsidR="00D53C8E" w:rsidRPr="0065318B">
                    <w:rPr>
                      <w:rFonts w:cs="Arial"/>
                      <w:i/>
                      <w:iCs/>
                      <w:sz w:val="24"/>
                      <w:szCs w:val="24"/>
                    </w:rPr>
                    <w:t>.</w:t>
                  </w:r>
                </w:p>
                <w:p w14:paraId="0FC4BA53" w14:textId="77777777" w:rsidR="00D53C8E" w:rsidRPr="0065318B" w:rsidRDefault="00D53C8E" w:rsidP="002B7C3F">
                  <w:pPr>
                    <w:rPr>
                      <w:rFonts w:cs="Arial"/>
                      <w:i/>
                      <w:iCs/>
                      <w:sz w:val="24"/>
                      <w:szCs w:val="24"/>
                    </w:rPr>
                  </w:pPr>
                  <w:r w:rsidRPr="0065318B">
                    <w:rPr>
                      <w:rFonts w:cs="Arial"/>
                      <w:i/>
                      <w:iCs/>
                      <w:sz w:val="24"/>
                      <w:szCs w:val="24"/>
                    </w:rPr>
                    <w:t>To address the element of children using the library, use can be made of the questionnaire's question about the age of children i</w:t>
                  </w:r>
                  <w:r w:rsidR="00DB3C28" w:rsidRPr="0065318B">
                    <w:rPr>
                      <w:rFonts w:cs="Arial"/>
                      <w:i/>
                      <w:iCs/>
                      <w:sz w:val="24"/>
                      <w:szCs w:val="24"/>
                    </w:rPr>
                    <w:t>n the respondents' house</w:t>
                  </w:r>
                  <w:r w:rsidR="00B24927" w:rsidRPr="0065318B">
                    <w:rPr>
                      <w:rFonts w:cs="Arial"/>
                      <w:i/>
                      <w:iCs/>
                      <w:sz w:val="24"/>
                      <w:szCs w:val="24"/>
                    </w:rPr>
                    <w:t>hold. 68</w:t>
                  </w:r>
                  <w:r w:rsidRPr="0065318B">
                    <w:rPr>
                      <w:rFonts w:cs="Arial"/>
                      <w:i/>
                      <w:iCs/>
                      <w:sz w:val="24"/>
                      <w:szCs w:val="24"/>
                    </w:rPr>
                    <w:t>% of respondents had no children or young people under 20 in the household</w:t>
                  </w:r>
                  <w:r w:rsidR="00B24927" w:rsidRPr="0065318B">
                    <w:rPr>
                      <w:rFonts w:cs="Arial"/>
                      <w:i/>
                      <w:iCs/>
                      <w:sz w:val="24"/>
                      <w:szCs w:val="24"/>
                    </w:rPr>
                    <w:t xml:space="preserve"> (up from 62% in February), 12</w:t>
                  </w:r>
                  <w:r w:rsidRPr="0065318B">
                    <w:rPr>
                      <w:rFonts w:cs="Arial"/>
                      <w:i/>
                      <w:iCs/>
                      <w:sz w:val="24"/>
                      <w:szCs w:val="24"/>
                    </w:rPr>
                    <w:t xml:space="preserve">% </w:t>
                  </w:r>
                  <w:r w:rsidR="00B24927" w:rsidRPr="0065318B">
                    <w:rPr>
                      <w:rFonts w:cs="Arial"/>
                      <w:i/>
                      <w:iCs/>
                      <w:sz w:val="24"/>
                      <w:szCs w:val="24"/>
                    </w:rPr>
                    <w:t>had children aged under 5 and 12% had children aged 5-8, 9</w:t>
                  </w:r>
                  <w:r w:rsidRPr="0065318B">
                    <w:rPr>
                      <w:rFonts w:cs="Arial"/>
                      <w:i/>
                      <w:iCs/>
                      <w:sz w:val="24"/>
                      <w:szCs w:val="24"/>
                    </w:rPr>
                    <w:t>% had chi</w:t>
                  </w:r>
                  <w:r w:rsidR="00EB4C3F" w:rsidRPr="0065318B">
                    <w:rPr>
                      <w:rFonts w:cs="Arial"/>
                      <w:i/>
                      <w:iCs/>
                      <w:sz w:val="24"/>
                      <w:szCs w:val="24"/>
                    </w:rPr>
                    <w:t xml:space="preserve">ldren in the 9-11 </w:t>
                  </w:r>
                  <w:r w:rsidR="00DB3C28" w:rsidRPr="0065318B">
                    <w:rPr>
                      <w:rFonts w:cs="Arial"/>
                      <w:i/>
                      <w:iCs/>
                      <w:sz w:val="24"/>
                      <w:szCs w:val="24"/>
                    </w:rPr>
                    <w:t>age group,</w:t>
                  </w:r>
                  <w:r w:rsidR="00EB4C3F" w:rsidRPr="0065318B">
                    <w:rPr>
                      <w:rFonts w:cs="Arial"/>
                      <w:i/>
                      <w:iCs/>
                      <w:sz w:val="24"/>
                      <w:szCs w:val="24"/>
                    </w:rPr>
                    <w:t xml:space="preserve"> </w:t>
                  </w:r>
                  <w:r w:rsidR="00B24927" w:rsidRPr="0065318B">
                    <w:rPr>
                      <w:rFonts w:cs="Arial"/>
                      <w:i/>
                      <w:iCs/>
                      <w:sz w:val="24"/>
                      <w:szCs w:val="24"/>
                    </w:rPr>
                    <w:t>8</w:t>
                  </w:r>
                  <w:r w:rsidR="00DB3C28" w:rsidRPr="0065318B">
                    <w:rPr>
                      <w:rFonts w:cs="Arial"/>
                      <w:i/>
                      <w:iCs/>
                      <w:sz w:val="24"/>
                      <w:szCs w:val="24"/>
                    </w:rPr>
                    <w:t xml:space="preserve">% had children in the </w:t>
                  </w:r>
                  <w:r w:rsidR="00EB4C3F" w:rsidRPr="0065318B">
                    <w:rPr>
                      <w:rFonts w:cs="Arial"/>
                      <w:i/>
                      <w:iCs/>
                      <w:sz w:val="24"/>
                      <w:szCs w:val="24"/>
                    </w:rPr>
                    <w:t>12-16 age</w:t>
                  </w:r>
                  <w:r w:rsidR="00DB3C28" w:rsidRPr="0065318B">
                    <w:rPr>
                      <w:rFonts w:cs="Arial"/>
                      <w:i/>
                      <w:iCs/>
                      <w:sz w:val="24"/>
                      <w:szCs w:val="24"/>
                    </w:rPr>
                    <w:t xml:space="preserve"> group</w:t>
                  </w:r>
                  <w:r w:rsidR="00B24927" w:rsidRPr="0065318B">
                    <w:rPr>
                      <w:rFonts w:cs="Arial"/>
                      <w:i/>
                      <w:iCs/>
                      <w:sz w:val="24"/>
                      <w:szCs w:val="24"/>
                    </w:rPr>
                    <w:t xml:space="preserve"> and 5</w:t>
                  </w:r>
                  <w:r w:rsidRPr="0065318B">
                    <w:rPr>
                      <w:rFonts w:cs="Arial"/>
                      <w:i/>
                      <w:iCs/>
                      <w:sz w:val="24"/>
                      <w:szCs w:val="24"/>
                    </w:rPr>
                    <w:t>% had young pe</w:t>
                  </w:r>
                  <w:r w:rsidR="002052D7" w:rsidRPr="0065318B">
                    <w:rPr>
                      <w:rFonts w:cs="Arial"/>
                      <w:i/>
                      <w:iCs/>
                      <w:sz w:val="24"/>
                      <w:szCs w:val="24"/>
                    </w:rPr>
                    <w:t>o</w:t>
                  </w:r>
                  <w:r w:rsidRPr="0065318B">
                    <w:rPr>
                      <w:rFonts w:cs="Arial"/>
                      <w:i/>
                      <w:iCs/>
                      <w:sz w:val="24"/>
                      <w:szCs w:val="24"/>
                    </w:rPr>
                    <w:t>ple aged 17-19 in the household.  2% of respondents were pregnant</w:t>
                  </w:r>
                  <w:r w:rsidR="00B24927" w:rsidRPr="0065318B">
                    <w:rPr>
                      <w:rFonts w:cs="Arial"/>
                      <w:i/>
                      <w:iCs/>
                      <w:sz w:val="24"/>
                      <w:szCs w:val="24"/>
                    </w:rPr>
                    <w:t xml:space="preserve"> and had no other children in their household at this time</w:t>
                  </w:r>
                  <w:r w:rsidRPr="0065318B">
                    <w:rPr>
                      <w:rFonts w:cs="Arial"/>
                      <w:i/>
                      <w:iCs/>
                      <w:sz w:val="24"/>
                      <w:szCs w:val="24"/>
                    </w:rPr>
                    <w:t>.</w:t>
                  </w:r>
                  <w:r w:rsidR="002052D7" w:rsidRPr="0065318B">
                    <w:rPr>
                      <w:rFonts w:cs="Arial"/>
                      <w:i/>
                      <w:iCs/>
                      <w:sz w:val="24"/>
                      <w:szCs w:val="24"/>
                    </w:rPr>
                    <w:t xml:space="preserve"> </w:t>
                  </w:r>
                </w:p>
                <w:p w14:paraId="092CB6C1" w14:textId="77777777" w:rsidR="00915DE7" w:rsidRPr="0065318B" w:rsidRDefault="00915DE7" w:rsidP="002B7C3F">
                  <w:pPr>
                    <w:rPr>
                      <w:rFonts w:cs="Arial"/>
                      <w:i/>
                      <w:iCs/>
                      <w:sz w:val="24"/>
                      <w:szCs w:val="24"/>
                    </w:rPr>
                  </w:pPr>
                  <w:r w:rsidRPr="0065318B">
                    <w:rPr>
                      <w:rFonts w:cs="Arial"/>
                      <w:i/>
                      <w:iCs/>
                      <w:sz w:val="24"/>
                      <w:szCs w:val="24"/>
                    </w:rPr>
                    <w:t>The ethnicity of consultation respondents was as follows:</w:t>
                  </w:r>
                </w:p>
                <w:p w14:paraId="136BD139" w14:textId="77777777" w:rsidR="00E458DB" w:rsidRPr="0065318B" w:rsidRDefault="00915DE7" w:rsidP="004B32C6">
                  <w:pPr>
                    <w:spacing w:after="0"/>
                    <w:rPr>
                      <w:rFonts w:cs="Arial"/>
                      <w:i/>
                      <w:iCs/>
                      <w:sz w:val="24"/>
                      <w:szCs w:val="24"/>
                    </w:rPr>
                  </w:pPr>
                  <w:r w:rsidRPr="0065318B">
                    <w:rPr>
                      <w:rFonts w:cs="Arial"/>
                      <w:i/>
                      <w:iCs/>
                      <w:sz w:val="24"/>
                      <w:szCs w:val="24"/>
                    </w:rPr>
                    <w:t xml:space="preserve">White </w:t>
                  </w:r>
                  <w:r w:rsidR="00B24927" w:rsidRPr="0065318B">
                    <w:rPr>
                      <w:rFonts w:cs="Arial"/>
                      <w:i/>
                      <w:iCs/>
                      <w:sz w:val="24"/>
                      <w:szCs w:val="24"/>
                    </w:rPr>
                    <w:t>98</w:t>
                  </w:r>
                  <w:r w:rsidRPr="0065318B">
                    <w:rPr>
                      <w:rFonts w:cs="Arial"/>
                      <w:i/>
                      <w:iCs/>
                      <w:sz w:val="24"/>
                      <w:szCs w:val="24"/>
                    </w:rPr>
                    <w:t>%</w:t>
                  </w:r>
                  <w:r w:rsidR="00B24927" w:rsidRPr="0065318B">
                    <w:rPr>
                      <w:rFonts w:cs="Arial"/>
                      <w:i/>
                      <w:iCs/>
                      <w:sz w:val="24"/>
                      <w:szCs w:val="24"/>
                    </w:rPr>
                    <w:t xml:space="preserve"> (9855</w:t>
                  </w:r>
                  <w:r w:rsidR="004064EE" w:rsidRPr="0065318B">
                    <w:rPr>
                      <w:rFonts w:cs="Arial"/>
                      <w:i/>
                      <w:iCs/>
                      <w:sz w:val="24"/>
                      <w:szCs w:val="24"/>
                    </w:rPr>
                    <w:t xml:space="preserve"> people</w:t>
                  </w:r>
                  <w:r w:rsidR="00E458DB" w:rsidRPr="0065318B">
                    <w:rPr>
                      <w:rFonts w:cs="Arial"/>
                      <w:i/>
                      <w:iCs/>
                      <w:sz w:val="24"/>
                      <w:szCs w:val="24"/>
                    </w:rPr>
                    <w:t>)</w:t>
                  </w:r>
                </w:p>
                <w:p w14:paraId="2A4639A5" w14:textId="77777777" w:rsidR="00E458DB" w:rsidRPr="0065318B" w:rsidRDefault="00E458DB" w:rsidP="004B32C6">
                  <w:pPr>
                    <w:spacing w:after="0"/>
                    <w:rPr>
                      <w:rFonts w:cs="Arial"/>
                      <w:i/>
                      <w:iCs/>
                      <w:sz w:val="24"/>
                      <w:szCs w:val="24"/>
                    </w:rPr>
                  </w:pPr>
                  <w:r w:rsidRPr="0065318B">
                    <w:rPr>
                      <w:rFonts w:cs="Arial"/>
                      <w:i/>
                      <w:iCs/>
                      <w:sz w:val="24"/>
                      <w:szCs w:val="24"/>
                    </w:rPr>
                    <w:t>Asian or Asian British 1% (140 people)</w:t>
                  </w:r>
                </w:p>
                <w:p w14:paraId="631E42C9" w14:textId="77777777" w:rsidR="00E458DB" w:rsidRPr="0065318B" w:rsidRDefault="00E458DB" w:rsidP="004B32C6">
                  <w:pPr>
                    <w:spacing w:after="0"/>
                    <w:rPr>
                      <w:rFonts w:cs="Arial"/>
                      <w:i/>
                      <w:iCs/>
                      <w:sz w:val="24"/>
                      <w:szCs w:val="24"/>
                    </w:rPr>
                  </w:pPr>
                  <w:r w:rsidRPr="0065318B">
                    <w:rPr>
                      <w:rFonts w:cs="Arial"/>
                      <w:i/>
                      <w:iCs/>
                      <w:sz w:val="24"/>
                      <w:szCs w:val="24"/>
                    </w:rPr>
                    <w:t>Black or Black British 0% (16 people)</w:t>
                  </w:r>
                </w:p>
                <w:p w14:paraId="1AF4FCAD" w14:textId="77777777" w:rsidR="00E458DB" w:rsidRPr="0065318B" w:rsidRDefault="00E458DB" w:rsidP="004B32C6">
                  <w:pPr>
                    <w:spacing w:after="0"/>
                    <w:rPr>
                      <w:rFonts w:cs="Arial"/>
                      <w:i/>
                      <w:iCs/>
                      <w:sz w:val="24"/>
                      <w:szCs w:val="24"/>
                    </w:rPr>
                  </w:pPr>
                  <w:r w:rsidRPr="0065318B">
                    <w:rPr>
                      <w:rFonts w:cs="Arial"/>
                      <w:i/>
                      <w:iCs/>
                      <w:sz w:val="24"/>
                      <w:szCs w:val="24"/>
                    </w:rPr>
                    <w:t>Mixed – e.g. White and Asian 0% (40 people)</w:t>
                  </w:r>
                </w:p>
                <w:p w14:paraId="438E42A7" w14:textId="77777777" w:rsidR="00915DE7" w:rsidRDefault="00E458DB" w:rsidP="004B32C6">
                  <w:pPr>
                    <w:spacing w:after="0"/>
                    <w:rPr>
                      <w:rFonts w:cs="Arial"/>
                      <w:i/>
                      <w:iCs/>
                      <w:sz w:val="24"/>
                      <w:szCs w:val="24"/>
                    </w:rPr>
                  </w:pPr>
                  <w:r w:rsidRPr="0065318B">
                    <w:rPr>
                      <w:rFonts w:cs="Arial"/>
                      <w:i/>
                      <w:iCs/>
                      <w:sz w:val="24"/>
                      <w:szCs w:val="24"/>
                    </w:rPr>
                    <w:lastRenderedPageBreak/>
                    <w:t>Other 0% (37 people)</w:t>
                  </w:r>
                  <w:r w:rsidR="00B24927" w:rsidRPr="0065318B">
                    <w:rPr>
                      <w:rFonts w:cs="Arial"/>
                      <w:i/>
                      <w:iCs/>
                      <w:sz w:val="24"/>
                      <w:szCs w:val="24"/>
                    </w:rPr>
                    <w:t xml:space="preserve">. </w:t>
                  </w:r>
                </w:p>
                <w:p w14:paraId="0BA11129" w14:textId="77777777" w:rsidR="004B32C6" w:rsidRPr="0065318B" w:rsidRDefault="004B32C6" w:rsidP="004B32C6">
                  <w:pPr>
                    <w:spacing w:after="0"/>
                    <w:rPr>
                      <w:rFonts w:cs="Arial"/>
                      <w:i/>
                      <w:iCs/>
                      <w:sz w:val="24"/>
                      <w:szCs w:val="24"/>
                    </w:rPr>
                  </w:pPr>
                </w:p>
                <w:p w14:paraId="439FD749" w14:textId="77777777" w:rsidR="002052D7" w:rsidRPr="0065318B" w:rsidRDefault="002052D7" w:rsidP="002B7C3F">
                  <w:pPr>
                    <w:rPr>
                      <w:rFonts w:cs="Arial"/>
                      <w:i/>
                      <w:iCs/>
                      <w:sz w:val="24"/>
                      <w:szCs w:val="24"/>
                    </w:rPr>
                  </w:pPr>
                  <w:r w:rsidRPr="0065318B">
                    <w:rPr>
                      <w:rFonts w:cs="Arial"/>
                      <w:i/>
                      <w:iCs/>
                      <w:sz w:val="24"/>
                      <w:szCs w:val="24"/>
                    </w:rPr>
                    <w:t>The questionnaire allowed respondents to disclose their religion or belief, sexual orientation, whether they were married</w:t>
                  </w:r>
                  <w:r w:rsidR="001D4031" w:rsidRPr="0065318B">
                    <w:rPr>
                      <w:rFonts w:cs="Arial"/>
                      <w:i/>
                      <w:iCs/>
                      <w:sz w:val="24"/>
                      <w:szCs w:val="24"/>
                    </w:rPr>
                    <w:t xml:space="preserve"> or in a civil partnership and </w:t>
                  </w:r>
                  <w:r w:rsidRPr="0065318B">
                    <w:rPr>
                      <w:rFonts w:cs="Arial"/>
                      <w:i/>
                      <w:iCs/>
                      <w:sz w:val="24"/>
                      <w:szCs w:val="24"/>
                    </w:rPr>
                    <w:t xml:space="preserve"> if they were transgender which would allow any impact or views to be assessed in terms of these protected characteristics although there is no information on registered public users or active borrowers for</w:t>
                  </w:r>
                  <w:r w:rsidR="00EB4C3F" w:rsidRPr="0065318B">
                    <w:rPr>
                      <w:rFonts w:cs="Arial"/>
                      <w:i/>
                      <w:iCs/>
                      <w:sz w:val="24"/>
                      <w:szCs w:val="24"/>
                    </w:rPr>
                    <w:t xml:space="preserve"> these protected characteristics</w:t>
                  </w:r>
                  <w:r w:rsidRPr="0065318B">
                    <w:rPr>
                      <w:rFonts w:cs="Arial"/>
                      <w:i/>
                      <w:iCs/>
                      <w:sz w:val="24"/>
                      <w:szCs w:val="24"/>
                    </w:rPr>
                    <w:t>.</w:t>
                  </w:r>
                </w:p>
                <w:p w14:paraId="6612E475" w14:textId="77777777" w:rsidR="002052D7" w:rsidRPr="0065318B" w:rsidRDefault="002052D7" w:rsidP="002B7C3F">
                  <w:pPr>
                    <w:rPr>
                      <w:rFonts w:cs="Arial"/>
                      <w:i/>
                      <w:iCs/>
                      <w:sz w:val="24"/>
                      <w:szCs w:val="24"/>
                    </w:rPr>
                  </w:pPr>
                  <w:r w:rsidRPr="0065318B">
                    <w:rPr>
                      <w:rFonts w:cs="Arial"/>
                      <w:i/>
                      <w:iCs/>
                      <w:sz w:val="24"/>
                      <w:szCs w:val="24"/>
                    </w:rPr>
                    <w:t>Of those who respo</w:t>
                  </w:r>
                  <w:r w:rsidR="00E458DB" w:rsidRPr="0065318B">
                    <w:rPr>
                      <w:rFonts w:cs="Arial"/>
                      <w:i/>
                      <w:iCs/>
                      <w:sz w:val="24"/>
                      <w:szCs w:val="24"/>
                    </w:rPr>
                    <w:t>nded to the religion question 73% identified as Christian, 24</w:t>
                  </w:r>
                  <w:r w:rsidRPr="0065318B">
                    <w:rPr>
                      <w:rFonts w:cs="Arial"/>
                      <w:i/>
                      <w:iCs/>
                      <w:sz w:val="24"/>
                      <w:szCs w:val="24"/>
                    </w:rPr>
                    <w:t>% as having no religion, 2% under "other religion" and 1% each as being Muslim or Buddhist.  There</w:t>
                  </w:r>
                  <w:r w:rsidR="00EB4C3F" w:rsidRPr="0065318B">
                    <w:rPr>
                      <w:rFonts w:cs="Arial"/>
                      <w:i/>
                      <w:iCs/>
                      <w:sz w:val="24"/>
                      <w:szCs w:val="24"/>
                    </w:rPr>
                    <w:t xml:space="preserve"> were</w:t>
                  </w:r>
                  <w:r w:rsidRPr="0065318B">
                    <w:rPr>
                      <w:rFonts w:cs="Arial"/>
                      <w:i/>
                      <w:iCs/>
                      <w:sz w:val="24"/>
                      <w:szCs w:val="24"/>
                    </w:rPr>
                    <w:t xml:space="preserve"> small numbers of respondents who identified as being Hindu</w:t>
                  </w:r>
                  <w:r w:rsidR="00E458DB" w:rsidRPr="0065318B">
                    <w:rPr>
                      <w:rFonts w:cs="Arial"/>
                      <w:i/>
                      <w:iCs/>
                      <w:sz w:val="24"/>
                      <w:szCs w:val="24"/>
                    </w:rPr>
                    <w:t xml:space="preserve"> (18 people)</w:t>
                  </w:r>
                  <w:r w:rsidRPr="0065318B">
                    <w:rPr>
                      <w:rFonts w:cs="Arial"/>
                      <w:i/>
                      <w:iCs/>
                      <w:sz w:val="24"/>
                      <w:szCs w:val="24"/>
                    </w:rPr>
                    <w:t>, Jewish</w:t>
                  </w:r>
                  <w:r w:rsidR="00E458DB" w:rsidRPr="0065318B">
                    <w:rPr>
                      <w:rFonts w:cs="Arial"/>
                      <w:i/>
                      <w:iCs/>
                      <w:sz w:val="24"/>
                      <w:szCs w:val="24"/>
                    </w:rPr>
                    <w:t xml:space="preserve"> (20 people)</w:t>
                  </w:r>
                  <w:r w:rsidRPr="0065318B">
                    <w:rPr>
                      <w:rFonts w:cs="Arial"/>
                      <w:i/>
                      <w:iCs/>
                      <w:sz w:val="24"/>
                      <w:szCs w:val="24"/>
                    </w:rPr>
                    <w:t xml:space="preserve"> or Sikh</w:t>
                  </w:r>
                  <w:r w:rsidR="00E458DB" w:rsidRPr="0065318B">
                    <w:rPr>
                      <w:rFonts w:cs="Arial"/>
                      <w:i/>
                      <w:iCs/>
                      <w:sz w:val="24"/>
                      <w:szCs w:val="24"/>
                    </w:rPr>
                    <w:t xml:space="preserve"> (3 people)</w:t>
                  </w:r>
                  <w:r w:rsidRPr="0065318B">
                    <w:rPr>
                      <w:rFonts w:cs="Arial"/>
                      <w:i/>
                      <w:iCs/>
                      <w:sz w:val="24"/>
                      <w:szCs w:val="24"/>
                    </w:rPr>
                    <w:t xml:space="preserve"> but these were insufficient to record a percentage.</w:t>
                  </w:r>
                </w:p>
                <w:p w14:paraId="7DD34DA4" w14:textId="4FC1197B" w:rsidR="002052D7" w:rsidRPr="0065318B" w:rsidRDefault="00E458DB" w:rsidP="002B7C3F">
                  <w:pPr>
                    <w:rPr>
                      <w:rFonts w:cs="Arial"/>
                      <w:i/>
                      <w:iCs/>
                      <w:sz w:val="24"/>
                      <w:szCs w:val="24"/>
                    </w:rPr>
                  </w:pPr>
                  <w:r w:rsidRPr="0065318B">
                    <w:rPr>
                      <w:rFonts w:cs="Arial"/>
                      <w:i/>
                      <w:iCs/>
                      <w:sz w:val="24"/>
                      <w:szCs w:val="24"/>
                    </w:rPr>
                    <w:t>62</w:t>
                  </w:r>
                  <w:r w:rsidR="002052D7" w:rsidRPr="0065318B">
                    <w:rPr>
                      <w:rFonts w:cs="Arial"/>
                      <w:i/>
                      <w:iCs/>
                      <w:sz w:val="24"/>
                      <w:szCs w:val="24"/>
                    </w:rPr>
                    <w:t>% of respondents identified as married, 2% we</w:t>
                  </w:r>
                  <w:r w:rsidRPr="0065318B">
                    <w:rPr>
                      <w:rFonts w:cs="Arial"/>
                      <w:i/>
                      <w:iCs/>
                      <w:sz w:val="24"/>
                      <w:szCs w:val="24"/>
                    </w:rPr>
                    <w:t>re in a civil partnership and 33</w:t>
                  </w:r>
                  <w:r w:rsidR="002052D7" w:rsidRPr="0065318B">
                    <w:rPr>
                      <w:rFonts w:cs="Arial"/>
                      <w:i/>
                      <w:iCs/>
                      <w:sz w:val="24"/>
                      <w:szCs w:val="24"/>
                    </w:rPr>
                    <w:t>% of those who responded to the q</w:t>
                  </w:r>
                  <w:r w:rsidR="004B32C6">
                    <w:rPr>
                      <w:rFonts w:cs="Arial"/>
                      <w:i/>
                      <w:iCs/>
                      <w:sz w:val="24"/>
                      <w:szCs w:val="24"/>
                    </w:rPr>
                    <w:t xml:space="preserve">uestion were "none of these". </w:t>
                  </w:r>
                  <w:r w:rsidRPr="0065318B">
                    <w:rPr>
                      <w:rFonts w:cs="Arial"/>
                      <w:i/>
                      <w:iCs/>
                      <w:sz w:val="24"/>
                      <w:szCs w:val="24"/>
                    </w:rPr>
                    <w:t>4</w:t>
                  </w:r>
                  <w:r w:rsidR="002052D7" w:rsidRPr="0065318B">
                    <w:rPr>
                      <w:rFonts w:cs="Arial"/>
                      <w:i/>
                      <w:iCs/>
                      <w:sz w:val="24"/>
                      <w:szCs w:val="24"/>
                    </w:rPr>
                    <w:t>% preferred not to say.</w:t>
                  </w:r>
                </w:p>
                <w:p w14:paraId="2E56976C" w14:textId="77777777" w:rsidR="00D04F80" w:rsidRPr="0065318B" w:rsidRDefault="00E458DB" w:rsidP="002B7C3F">
                  <w:pPr>
                    <w:rPr>
                      <w:rFonts w:cs="Arial"/>
                      <w:i/>
                      <w:iCs/>
                      <w:sz w:val="24"/>
                      <w:szCs w:val="24"/>
                    </w:rPr>
                  </w:pPr>
                  <w:r w:rsidRPr="0065318B">
                    <w:rPr>
                      <w:rFonts w:cs="Arial"/>
                      <w:i/>
                      <w:iCs/>
                      <w:sz w:val="24"/>
                      <w:szCs w:val="24"/>
                    </w:rPr>
                    <w:t>89</w:t>
                  </w:r>
                  <w:r w:rsidR="00D04F80" w:rsidRPr="0065318B">
                    <w:rPr>
                      <w:rFonts w:cs="Arial"/>
                      <w:i/>
                      <w:iCs/>
                      <w:sz w:val="24"/>
                      <w:szCs w:val="24"/>
                    </w:rPr>
                    <w:t>% of respondents who completed the sexual orientation question identified as Straight or Heterosexual, 1% of respondents identified in each of the Bisexual, Gay Man and Lesbian/Gay Woman categories.</w:t>
                  </w:r>
                  <w:r w:rsidR="001D4031" w:rsidRPr="0065318B">
                    <w:rPr>
                      <w:rFonts w:cs="Arial"/>
                      <w:i/>
                      <w:iCs/>
                      <w:sz w:val="24"/>
                      <w:szCs w:val="24"/>
                    </w:rPr>
                    <w:t xml:space="preserve">  9</w:t>
                  </w:r>
                  <w:r w:rsidR="00EB4C3F" w:rsidRPr="0065318B">
                    <w:rPr>
                      <w:rFonts w:cs="Arial"/>
                      <w:i/>
                      <w:iCs/>
                      <w:sz w:val="24"/>
                      <w:szCs w:val="24"/>
                    </w:rPr>
                    <w:t>% preferred not to say</w:t>
                  </w:r>
                  <w:r w:rsidRPr="0065318B">
                    <w:rPr>
                      <w:rFonts w:cs="Arial"/>
                      <w:i/>
                      <w:iCs/>
                      <w:sz w:val="24"/>
                      <w:szCs w:val="24"/>
                    </w:rPr>
                    <w:t xml:space="preserve"> and 42 people identified as "other"</w:t>
                  </w:r>
                  <w:r w:rsidR="00EB4C3F" w:rsidRPr="0065318B">
                    <w:rPr>
                      <w:rFonts w:cs="Arial"/>
                      <w:i/>
                      <w:iCs/>
                      <w:sz w:val="24"/>
                      <w:szCs w:val="24"/>
                    </w:rPr>
                    <w:t>.</w:t>
                  </w:r>
                </w:p>
                <w:p w14:paraId="4AFBD40A" w14:textId="77777777" w:rsidR="002052D7" w:rsidRPr="0065318B" w:rsidRDefault="002052D7" w:rsidP="002B7C3F">
                  <w:pPr>
                    <w:rPr>
                      <w:rFonts w:cs="Arial"/>
                      <w:i/>
                      <w:iCs/>
                      <w:sz w:val="24"/>
                      <w:szCs w:val="24"/>
                    </w:rPr>
                  </w:pPr>
                  <w:r w:rsidRPr="0065318B">
                    <w:rPr>
                      <w:rFonts w:cs="Arial"/>
                      <w:i/>
                      <w:iCs/>
                      <w:sz w:val="24"/>
                      <w:szCs w:val="24"/>
                    </w:rPr>
                    <w:t xml:space="preserve">1% of respondents identified themselves as Transgender which may be quite a significant </w:t>
                  </w:r>
                  <w:r w:rsidR="00D04F80" w:rsidRPr="0065318B">
                    <w:rPr>
                      <w:rFonts w:cs="Arial"/>
                      <w:i/>
                      <w:iCs/>
                      <w:sz w:val="24"/>
                      <w:szCs w:val="24"/>
                    </w:rPr>
                    <w:t>percentage in terms of disclosure.</w:t>
                  </w:r>
                </w:p>
                <w:p w14:paraId="3A025A40" w14:textId="77777777" w:rsidR="00D04F80" w:rsidRPr="0065318B" w:rsidRDefault="00481FD2" w:rsidP="002B7C3F">
                  <w:pPr>
                    <w:rPr>
                      <w:rFonts w:cs="Arial"/>
                      <w:i/>
                      <w:iCs/>
                      <w:sz w:val="24"/>
                      <w:szCs w:val="24"/>
                    </w:rPr>
                  </w:pPr>
                  <w:r w:rsidRPr="0065318B">
                    <w:rPr>
                      <w:rFonts w:cs="Arial"/>
                      <w:i/>
                      <w:iCs/>
                      <w:sz w:val="24"/>
                      <w:szCs w:val="24"/>
                    </w:rPr>
                    <w:t xml:space="preserve">The questionnaire asked respondents about their library usage and frequency of visits, the reasons for visiting and not visiting, what they did on their last visit, their use of on-line library services, the importance of specific library services, </w:t>
                  </w:r>
                  <w:r w:rsidR="00D04F80" w:rsidRPr="0065318B">
                    <w:rPr>
                      <w:rFonts w:cs="Arial"/>
                      <w:i/>
                      <w:iCs/>
                      <w:sz w:val="24"/>
                      <w:szCs w:val="24"/>
                    </w:rPr>
                    <w:t>future library service provision and usage times and any suggestions or comments about the service.</w:t>
                  </w:r>
                  <w:r w:rsidR="001D4031" w:rsidRPr="0065318B">
                    <w:rPr>
                      <w:rFonts w:cs="Arial"/>
                      <w:i/>
                      <w:iCs/>
                      <w:sz w:val="24"/>
                      <w:szCs w:val="24"/>
                    </w:rPr>
                    <w:t xml:space="preserve">  </w:t>
                  </w:r>
                </w:p>
                <w:p w14:paraId="074D2232" w14:textId="71A113EF" w:rsidR="00D04F80" w:rsidRPr="0065318B" w:rsidRDefault="00E458DB" w:rsidP="002B7C3F">
                  <w:pPr>
                    <w:rPr>
                      <w:rFonts w:cs="Arial"/>
                      <w:i/>
                      <w:iCs/>
                      <w:sz w:val="24"/>
                      <w:szCs w:val="24"/>
                    </w:rPr>
                  </w:pPr>
                  <w:r w:rsidRPr="0065318B">
                    <w:rPr>
                      <w:rFonts w:cs="Arial"/>
                      <w:i/>
                      <w:iCs/>
                      <w:sz w:val="24"/>
                      <w:szCs w:val="24"/>
                    </w:rPr>
                    <w:t>96</w:t>
                  </w:r>
                  <w:r w:rsidR="00D04F80" w:rsidRPr="0065318B">
                    <w:rPr>
                      <w:rFonts w:cs="Arial"/>
                      <w:i/>
                      <w:iCs/>
                      <w:sz w:val="24"/>
                      <w:szCs w:val="24"/>
                    </w:rPr>
                    <w:t>% of respondents are current library us</w:t>
                  </w:r>
                  <w:r w:rsidRPr="0065318B">
                    <w:rPr>
                      <w:rFonts w:cs="Arial"/>
                      <w:i/>
                      <w:iCs/>
                      <w:sz w:val="24"/>
                      <w:szCs w:val="24"/>
                    </w:rPr>
                    <w:t>ers and 3</w:t>
                  </w:r>
                  <w:r w:rsidR="00D04F80" w:rsidRPr="0065318B">
                    <w:rPr>
                      <w:rFonts w:cs="Arial"/>
                      <w:i/>
                      <w:iCs/>
                      <w:sz w:val="24"/>
                      <w:szCs w:val="24"/>
                    </w:rPr>
                    <w:t xml:space="preserve">% have used libraries, so any conclusions in terms of </w:t>
                  </w:r>
                  <w:r w:rsidRPr="0065318B">
                    <w:rPr>
                      <w:rFonts w:cs="Arial"/>
                      <w:i/>
                      <w:iCs/>
                      <w:sz w:val="24"/>
                      <w:szCs w:val="24"/>
                    </w:rPr>
                    <w:t xml:space="preserve">possible </w:t>
                  </w:r>
                  <w:r w:rsidR="00D04F80" w:rsidRPr="0065318B">
                    <w:rPr>
                      <w:rFonts w:cs="Arial"/>
                      <w:i/>
                      <w:iCs/>
                      <w:sz w:val="24"/>
                      <w:szCs w:val="24"/>
                    </w:rPr>
                    <w:t xml:space="preserve">impact on protected characteristics </w:t>
                  </w:r>
                  <w:r w:rsidRPr="0065318B">
                    <w:rPr>
                      <w:rFonts w:cs="Arial"/>
                      <w:i/>
                      <w:iCs/>
                      <w:sz w:val="24"/>
                      <w:szCs w:val="24"/>
                    </w:rPr>
                    <w:t xml:space="preserve">groups </w:t>
                  </w:r>
                  <w:r w:rsidR="00D04F80" w:rsidRPr="0065318B">
                    <w:rPr>
                      <w:rFonts w:cs="Arial"/>
                      <w:i/>
                      <w:iCs/>
                      <w:sz w:val="24"/>
                      <w:szCs w:val="24"/>
                    </w:rPr>
                    <w:t>are based on people who use the servi</w:t>
                  </w:r>
                  <w:r w:rsidRPr="0065318B">
                    <w:rPr>
                      <w:rFonts w:cs="Arial"/>
                      <w:i/>
                      <w:iCs/>
                      <w:sz w:val="24"/>
                      <w:szCs w:val="24"/>
                    </w:rPr>
                    <w:t>ce and are familiar with it.  28</w:t>
                  </w:r>
                  <w:r w:rsidR="00D04F80" w:rsidRPr="0065318B">
                    <w:rPr>
                      <w:rFonts w:cs="Arial"/>
                      <w:i/>
                      <w:iCs/>
                      <w:sz w:val="24"/>
                      <w:szCs w:val="24"/>
                    </w:rPr>
                    <w:t xml:space="preserve">% use a library </w:t>
                  </w:r>
                  <w:r w:rsidRPr="0065318B">
                    <w:rPr>
                      <w:rFonts w:cs="Arial"/>
                      <w:i/>
                      <w:iCs/>
                      <w:sz w:val="24"/>
                      <w:szCs w:val="24"/>
                    </w:rPr>
                    <w:t xml:space="preserve">more than </w:t>
                  </w:r>
                  <w:r w:rsidR="00936D67" w:rsidRPr="0065318B">
                    <w:rPr>
                      <w:rFonts w:cs="Arial"/>
                      <w:i/>
                      <w:iCs/>
                      <w:sz w:val="24"/>
                      <w:szCs w:val="24"/>
                    </w:rPr>
                    <w:t>once a week and 93</w:t>
                  </w:r>
                  <w:r w:rsidR="00D04F80" w:rsidRPr="0065318B">
                    <w:rPr>
                      <w:rFonts w:cs="Arial"/>
                      <w:i/>
                      <w:iCs/>
                      <w:sz w:val="24"/>
                      <w:szCs w:val="24"/>
                    </w:rPr>
                    <w:t>% of respondents use the library</w:t>
                  </w:r>
                  <w:r w:rsidR="001D4031" w:rsidRPr="0065318B">
                    <w:rPr>
                      <w:rFonts w:cs="Arial"/>
                      <w:i/>
                      <w:iCs/>
                      <w:sz w:val="24"/>
                      <w:szCs w:val="24"/>
                    </w:rPr>
                    <w:t xml:space="preserve"> at le</w:t>
                  </w:r>
                  <w:r w:rsidR="004B32C6">
                    <w:rPr>
                      <w:rFonts w:cs="Arial"/>
                      <w:i/>
                      <w:iCs/>
                      <w:sz w:val="24"/>
                      <w:szCs w:val="24"/>
                    </w:rPr>
                    <w:t xml:space="preserve">ast once a month. </w:t>
                  </w:r>
                  <w:r w:rsidR="00936D67" w:rsidRPr="0065318B">
                    <w:rPr>
                      <w:rFonts w:cs="Arial"/>
                      <w:i/>
                      <w:iCs/>
                      <w:sz w:val="24"/>
                      <w:szCs w:val="24"/>
                    </w:rPr>
                    <w:t xml:space="preserve"> 5</w:t>
                  </w:r>
                  <w:r w:rsidR="00D04F80" w:rsidRPr="0065318B">
                    <w:rPr>
                      <w:rFonts w:cs="Arial"/>
                      <w:i/>
                      <w:iCs/>
                      <w:sz w:val="24"/>
                      <w:szCs w:val="24"/>
                    </w:rPr>
                    <w:t>% had used the mobile library in the last year and 6% had used the Home Library Service – it is likely that usage of older and disabled people will be disproportionately high for the Home Library Service.</w:t>
                  </w:r>
                </w:p>
                <w:p w14:paraId="35257C95" w14:textId="77777777" w:rsidR="004153FF" w:rsidRPr="0065318B" w:rsidRDefault="004153FF" w:rsidP="002B7C3F">
                  <w:pPr>
                    <w:rPr>
                      <w:rFonts w:cs="Arial"/>
                      <w:i/>
                      <w:iCs/>
                      <w:sz w:val="24"/>
                      <w:szCs w:val="24"/>
                    </w:rPr>
                  </w:pPr>
                  <w:r w:rsidRPr="0065318B">
                    <w:rPr>
                      <w:rFonts w:cs="Arial"/>
                      <w:i/>
                      <w:iCs/>
                      <w:sz w:val="24"/>
                      <w:szCs w:val="24"/>
                    </w:rPr>
                    <w:t>The elements mentioned below are those which seem to have most relevance to the aims of the Public Sector Equality Duty and this analysis.</w:t>
                  </w:r>
                  <w:r w:rsidR="001D4031" w:rsidRPr="0065318B">
                    <w:rPr>
                      <w:rFonts w:cs="Arial"/>
                      <w:i/>
                      <w:iCs/>
                      <w:sz w:val="24"/>
                      <w:szCs w:val="24"/>
                    </w:rPr>
                    <w:t xml:space="preserve">  </w:t>
                  </w:r>
                  <w:r w:rsidR="00AF633A" w:rsidRPr="0065318B">
                    <w:rPr>
                      <w:rFonts w:cs="Arial"/>
                      <w:i/>
                      <w:iCs/>
                      <w:sz w:val="24"/>
                      <w:szCs w:val="24"/>
                    </w:rPr>
                    <w:t>The consultation report was able to identify some elements where the age or ethnicity responses differed significantly from the respondent profile as a whole.</w:t>
                  </w:r>
                </w:p>
                <w:p w14:paraId="7A291E3E" w14:textId="77777777" w:rsidR="00AF633A" w:rsidRPr="0065318B" w:rsidRDefault="00AF633A" w:rsidP="002B7C3F">
                  <w:pPr>
                    <w:rPr>
                      <w:rFonts w:cs="Arial"/>
                      <w:i/>
                      <w:iCs/>
                      <w:sz w:val="24"/>
                      <w:szCs w:val="24"/>
                    </w:rPr>
                  </w:pPr>
                  <w:r w:rsidRPr="0065318B">
                    <w:rPr>
                      <w:rFonts w:cs="Arial"/>
                      <w:i/>
                      <w:iCs/>
                      <w:sz w:val="24"/>
                      <w:szCs w:val="24"/>
                    </w:rPr>
                    <w:lastRenderedPageBreak/>
                    <w:t>28% of library users visit a library more than once a week, 68% visit once a week or more and 93% have visited a library within the last month.  Although 15% of library users are aged over 65 and 10% are from black and minority ethnic groups the consultation indicated that older and black and minority ethnic respondents visited the library more frequently than other respondents, 83% of Asian respondents visited the library once a week or more (53% visited more than once a week) whilst 73% of 65-74 year old respondents visited the library once a week or more and 77% of over 75 year old respondents.</w:t>
                  </w:r>
                </w:p>
                <w:p w14:paraId="167A209E" w14:textId="77777777" w:rsidR="00363F61" w:rsidRPr="0065318B" w:rsidRDefault="00363F61" w:rsidP="002B7C3F">
                  <w:pPr>
                    <w:rPr>
                      <w:rFonts w:cs="Arial"/>
                      <w:i/>
                      <w:iCs/>
                      <w:sz w:val="24"/>
                      <w:szCs w:val="24"/>
                    </w:rPr>
                  </w:pPr>
                  <w:r w:rsidRPr="0065318B">
                    <w:rPr>
                      <w:rFonts w:cs="Arial"/>
                      <w:i/>
                      <w:iCs/>
                      <w:sz w:val="24"/>
                      <w:szCs w:val="24"/>
                    </w:rPr>
                    <w:t>More than half of respondents (56%) had last visited a library alone, 27% visited with children or young people and 24% visited with other adults.</w:t>
                  </w:r>
                  <w:r w:rsidR="00FB5457" w:rsidRPr="0065318B">
                    <w:rPr>
                      <w:rFonts w:cs="Arial"/>
                      <w:i/>
                      <w:iCs/>
                      <w:sz w:val="24"/>
                      <w:szCs w:val="24"/>
                    </w:rPr>
                    <w:t xml:space="preserve">  32% of women respondents visited the library with children and 16% of male respondents.  Older respondents were more likely to visit alone – 67% of those aged 65-74 and 76% of respondents over 75 visited alone.</w:t>
                  </w:r>
                </w:p>
                <w:p w14:paraId="66421D0C" w14:textId="77777777" w:rsidR="00FB5457" w:rsidRPr="0065318B" w:rsidRDefault="00FB5457" w:rsidP="002B7C3F">
                  <w:pPr>
                    <w:rPr>
                      <w:rFonts w:cs="Arial"/>
                      <w:i/>
                      <w:iCs/>
                      <w:sz w:val="24"/>
                      <w:szCs w:val="24"/>
                    </w:rPr>
                  </w:pPr>
                  <w:r w:rsidRPr="0065318B">
                    <w:rPr>
                      <w:rFonts w:cs="Arial"/>
                      <w:i/>
                      <w:iCs/>
                      <w:sz w:val="24"/>
                      <w:szCs w:val="24"/>
                    </w:rPr>
                    <w:t>Respondents who hadn't visited a library in the last 12 months were asked why this was, 13% identified difficulty getting to the library (31% of those aged 75 or over) or that the library is too far away.  This may be an indication of difficulties for some people in the age or disability protected characteristics groups.  Those aged 75 or over were also more likely to say they did not find what they were looking for on their last visit as a reason for no longer visiting, 31% of those aged over 75 against 10% of all respondents to this.</w:t>
                  </w:r>
                </w:p>
                <w:p w14:paraId="1161326C" w14:textId="77777777" w:rsidR="00FB5457" w:rsidRPr="0065318B" w:rsidRDefault="00FB5457" w:rsidP="002B7C3F">
                  <w:pPr>
                    <w:rPr>
                      <w:rFonts w:cs="Arial"/>
                      <w:i/>
                      <w:iCs/>
                      <w:sz w:val="24"/>
                      <w:szCs w:val="24"/>
                    </w:rPr>
                  </w:pPr>
                  <w:r w:rsidRPr="0065318B">
                    <w:rPr>
                      <w:rFonts w:cs="Arial"/>
                      <w:i/>
                      <w:iCs/>
                      <w:sz w:val="24"/>
                      <w:szCs w:val="24"/>
                    </w:rPr>
                    <w:t>A similar question on what might make people visit the library included 12% of people saying if a library was nearer to them, 6% if a library was nearer to a bus stop and 2% if there were baby changing facilities.  These may again be indicators of particular concerns for people from protected characteristics groups.</w:t>
                  </w:r>
                  <w:r w:rsidR="00A745AE" w:rsidRPr="0065318B">
                    <w:rPr>
                      <w:rFonts w:cs="Arial"/>
                      <w:i/>
                      <w:iCs/>
                      <w:sz w:val="24"/>
                      <w:szCs w:val="24"/>
                    </w:rPr>
                    <w:t xml:space="preserve"> 24% said a wider range of activities might encourage them to visit the library more, but amongst those with pre-school age children this rose to 44%.</w:t>
                  </w:r>
                </w:p>
                <w:p w14:paraId="58D823A3" w14:textId="5DBEA40C" w:rsidR="002D356E" w:rsidRPr="0065318B" w:rsidRDefault="002D356E" w:rsidP="002B7C3F">
                  <w:pPr>
                    <w:rPr>
                      <w:rFonts w:cs="Arial"/>
                      <w:i/>
                      <w:iCs/>
                      <w:sz w:val="24"/>
                      <w:szCs w:val="24"/>
                    </w:rPr>
                  </w:pPr>
                  <w:r w:rsidRPr="0065318B">
                    <w:rPr>
                      <w:rFonts w:cs="Arial"/>
                      <w:i/>
                      <w:iCs/>
                      <w:sz w:val="24"/>
                      <w:szCs w:val="24"/>
                    </w:rPr>
                    <w:t>15% of respondents had attended a childre</w:t>
                  </w:r>
                  <w:r w:rsidR="001C507E" w:rsidRPr="0065318B">
                    <w:rPr>
                      <w:rFonts w:cs="Arial"/>
                      <w:i/>
                      <w:iCs/>
                      <w:sz w:val="24"/>
                      <w:szCs w:val="24"/>
                    </w:rPr>
                    <w:t>n</w:t>
                  </w:r>
                  <w:r w:rsidR="004B32C6">
                    <w:rPr>
                      <w:rFonts w:cs="Arial"/>
                      <w:i/>
                      <w:iCs/>
                      <w:sz w:val="24"/>
                      <w:szCs w:val="24"/>
                    </w:rPr>
                    <w:t>'</w:t>
                  </w:r>
                  <w:r w:rsidR="001C507E" w:rsidRPr="0065318B">
                    <w:rPr>
                      <w:rFonts w:cs="Arial"/>
                      <w:i/>
                      <w:iCs/>
                      <w:sz w:val="24"/>
                      <w:szCs w:val="24"/>
                    </w:rPr>
                    <w:t>s event in the last week</w:t>
                  </w:r>
                  <w:r w:rsidR="001F6C96" w:rsidRPr="0065318B">
                    <w:rPr>
                      <w:rFonts w:cs="Arial"/>
                      <w:i/>
                      <w:iCs/>
                      <w:sz w:val="24"/>
                      <w:szCs w:val="24"/>
                    </w:rPr>
                    <w:t xml:space="preserve"> and a further 15% in the last month.  33% of women respondents had attended a children</w:t>
                  </w:r>
                  <w:r w:rsidR="004B32C6">
                    <w:rPr>
                      <w:rFonts w:cs="Arial"/>
                      <w:i/>
                      <w:iCs/>
                      <w:sz w:val="24"/>
                      <w:szCs w:val="24"/>
                    </w:rPr>
                    <w:t>'</w:t>
                  </w:r>
                  <w:r w:rsidR="001F6C96" w:rsidRPr="0065318B">
                    <w:rPr>
                      <w:rFonts w:cs="Arial"/>
                      <w:i/>
                      <w:iCs/>
                      <w:sz w:val="24"/>
                      <w:szCs w:val="24"/>
                    </w:rPr>
                    <w:t>s event in the last month and 20% of male respondents.</w:t>
                  </w:r>
                  <w:r w:rsidR="004A5449" w:rsidRPr="0065318B">
                    <w:rPr>
                      <w:rFonts w:cs="Arial"/>
                      <w:i/>
                      <w:iCs/>
                      <w:sz w:val="24"/>
                      <w:szCs w:val="24"/>
                    </w:rPr>
                    <w:t xml:space="preserve">  </w:t>
                  </w:r>
                  <w:r w:rsidR="001F6C96" w:rsidRPr="0065318B">
                    <w:rPr>
                      <w:rFonts w:cs="Arial"/>
                      <w:i/>
                      <w:iCs/>
                      <w:sz w:val="24"/>
                      <w:szCs w:val="24"/>
                    </w:rPr>
                    <w:t xml:space="preserve">Not surprisingly, people with pre-school children are most likely to have attended a </w:t>
                  </w:r>
                  <w:r w:rsidR="004B32C6" w:rsidRPr="0065318B">
                    <w:rPr>
                      <w:rFonts w:cs="Arial"/>
                      <w:i/>
                      <w:iCs/>
                      <w:sz w:val="24"/>
                      <w:szCs w:val="24"/>
                    </w:rPr>
                    <w:t>children's</w:t>
                  </w:r>
                  <w:r w:rsidR="001F6C96" w:rsidRPr="0065318B">
                    <w:rPr>
                      <w:rFonts w:cs="Arial"/>
                      <w:i/>
                      <w:iCs/>
                      <w:sz w:val="24"/>
                      <w:szCs w:val="24"/>
                    </w:rPr>
                    <w:t xml:space="preserve"> event in the last month (54% of these respondents). </w:t>
                  </w:r>
                  <w:r w:rsidR="001C507E" w:rsidRPr="0065318B">
                    <w:rPr>
                      <w:rFonts w:cs="Arial"/>
                      <w:i/>
                      <w:iCs/>
                      <w:sz w:val="24"/>
                      <w:szCs w:val="24"/>
                    </w:rPr>
                    <w:t>32</w:t>
                  </w:r>
                  <w:r w:rsidRPr="0065318B">
                    <w:rPr>
                      <w:rFonts w:cs="Arial"/>
                      <w:i/>
                      <w:iCs/>
                      <w:sz w:val="24"/>
                      <w:szCs w:val="24"/>
                    </w:rPr>
                    <w:t xml:space="preserve">% </w:t>
                  </w:r>
                  <w:r w:rsidR="001F6C96" w:rsidRPr="0065318B">
                    <w:rPr>
                      <w:rFonts w:cs="Arial"/>
                      <w:i/>
                      <w:iCs/>
                      <w:sz w:val="24"/>
                      <w:szCs w:val="24"/>
                    </w:rPr>
                    <w:t xml:space="preserve">of respondents </w:t>
                  </w:r>
                  <w:r w:rsidRPr="0065318B">
                    <w:rPr>
                      <w:rFonts w:cs="Arial"/>
                      <w:i/>
                      <w:iCs/>
                      <w:sz w:val="24"/>
                      <w:szCs w:val="24"/>
                    </w:rPr>
                    <w:t xml:space="preserve">identified attending a </w:t>
                  </w:r>
                  <w:r w:rsidR="004B32C6" w:rsidRPr="0065318B">
                    <w:rPr>
                      <w:rFonts w:cs="Arial"/>
                      <w:i/>
                      <w:iCs/>
                      <w:sz w:val="24"/>
                      <w:szCs w:val="24"/>
                    </w:rPr>
                    <w:t>children's</w:t>
                  </w:r>
                  <w:r w:rsidRPr="0065318B">
                    <w:rPr>
                      <w:rFonts w:cs="Arial"/>
                      <w:i/>
                      <w:iCs/>
                      <w:sz w:val="24"/>
                      <w:szCs w:val="24"/>
                    </w:rPr>
                    <w:t xml:space="preserve"> event or activity as one of the services that were most important</w:t>
                  </w:r>
                  <w:r w:rsidR="001738AE" w:rsidRPr="0065318B">
                    <w:rPr>
                      <w:rFonts w:cs="Arial"/>
                      <w:i/>
                      <w:iCs/>
                      <w:sz w:val="24"/>
                      <w:szCs w:val="24"/>
                    </w:rPr>
                    <w:t>, with 44% of Asian respondents rating this as most important and more females (38%) than males (19%) of all respondents rating this as most important</w:t>
                  </w:r>
                  <w:r w:rsidRPr="0065318B">
                    <w:rPr>
                      <w:rFonts w:cs="Arial"/>
                      <w:i/>
                      <w:iCs/>
                      <w:sz w:val="24"/>
                      <w:szCs w:val="24"/>
                    </w:rPr>
                    <w:t>.</w:t>
                  </w:r>
                </w:p>
                <w:p w14:paraId="76DC0C36" w14:textId="51ED26C7" w:rsidR="004153FF" w:rsidRPr="0065318B" w:rsidRDefault="001C507E" w:rsidP="004153FF">
                  <w:pPr>
                    <w:rPr>
                      <w:rFonts w:cs="Arial"/>
                      <w:i/>
                      <w:iCs/>
                      <w:sz w:val="24"/>
                      <w:szCs w:val="24"/>
                    </w:rPr>
                  </w:pPr>
                  <w:r w:rsidRPr="0065318B">
                    <w:rPr>
                      <w:rFonts w:cs="Arial"/>
                      <w:i/>
                      <w:iCs/>
                      <w:sz w:val="24"/>
                      <w:szCs w:val="24"/>
                    </w:rPr>
                    <w:t>19</w:t>
                  </w:r>
                  <w:r w:rsidR="004153FF" w:rsidRPr="0065318B">
                    <w:rPr>
                      <w:rFonts w:cs="Arial"/>
                      <w:i/>
                      <w:iCs/>
                      <w:sz w:val="24"/>
                      <w:szCs w:val="24"/>
                    </w:rPr>
                    <w:t>% of respondents had attended a social or group activity at the lib</w:t>
                  </w:r>
                  <w:r w:rsidRPr="0065318B">
                    <w:rPr>
                      <w:rFonts w:cs="Arial"/>
                      <w:i/>
                      <w:iCs/>
                      <w:sz w:val="24"/>
                      <w:szCs w:val="24"/>
                    </w:rPr>
                    <w:t>rary in the previous week and 36</w:t>
                  </w:r>
                  <w:r w:rsidR="004153FF" w:rsidRPr="0065318B">
                    <w:rPr>
                      <w:rFonts w:cs="Arial"/>
                      <w:i/>
                      <w:iCs/>
                      <w:sz w:val="24"/>
                      <w:szCs w:val="24"/>
                    </w:rPr>
                    <w:t xml:space="preserve">% </w:t>
                  </w:r>
                  <w:r w:rsidRPr="0065318B">
                    <w:rPr>
                      <w:rFonts w:cs="Arial"/>
                      <w:i/>
                      <w:iCs/>
                      <w:sz w:val="24"/>
                      <w:szCs w:val="24"/>
                    </w:rPr>
                    <w:t xml:space="preserve">attending a </w:t>
                  </w:r>
                  <w:r w:rsidR="004153FF" w:rsidRPr="0065318B">
                    <w:rPr>
                      <w:rFonts w:cs="Arial"/>
                      <w:i/>
                      <w:iCs/>
                      <w:sz w:val="24"/>
                      <w:szCs w:val="24"/>
                    </w:rPr>
                    <w:t>social and group activities as one of the most important services in the library service</w:t>
                  </w:r>
                  <w:r w:rsidR="001738AE" w:rsidRPr="0065318B">
                    <w:rPr>
                      <w:rFonts w:cs="Arial"/>
                      <w:i/>
                      <w:iCs/>
                      <w:sz w:val="24"/>
                      <w:szCs w:val="24"/>
                    </w:rPr>
                    <w:t>, 39% of females rated this as important compared with 27% of males</w:t>
                  </w:r>
                  <w:r w:rsidR="004B32C6">
                    <w:rPr>
                      <w:rFonts w:cs="Arial"/>
                      <w:i/>
                      <w:iCs/>
                      <w:sz w:val="24"/>
                      <w:szCs w:val="24"/>
                    </w:rPr>
                    <w:t xml:space="preserve">.  </w:t>
                  </w:r>
                  <w:r w:rsidR="004153FF" w:rsidRPr="0065318B">
                    <w:rPr>
                      <w:rFonts w:cs="Arial"/>
                      <w:i/>
                      <w:iCs/>
                      <w:sz w:val="24"/>
                      <w:szCs w:val="24"/>
                    </w:rPr>
                    <w:t>When asked what they thought the L</w:t>
                  </w:r>
                  <w:r w:rsidR="001D4031" w:rsidRPr="0065318B">
                    <w:rPr>
                      <w:rFonts w:cs="Arial"/>
                      <w:i/>
                      <w:iCs/>
                      <w:sz w:val="24"/>
                      <w:szCs w:val="24"/>
                    </w:rPr>
                    <w:t>ibrary Service should provide 71</w:t>
                  </w:r>
                  <w:r w:rsidR="004153FF" w:rsidRPr="0065318B">
                    <w:rPr>
                      <w:rFonts w:cs="Arial"/>
                      <w:i/>
                      <w:iCs/>
                      <w:sz w:val="24"/>
                      <w:szCs w:val="24"/>
                    </w:rPr>
                    <w:t xml:space="preserve">% of respondents </w:t>
                  </w:r>
                  <w:r w:rsidR="001D4031" w:rsidRPr="0065318B">
                    <w:rPr>
                      <w:rFonts w:cs="Arial"/>
                      <w:i/>
                      <w:iCs/>
                      <w:sz w:val="24"/>
                      <w:szCs w:val="24"/>
                    </w:rPr>
                    <w:t xml:space="preserve">strongly agreed libraries </w:t>
                  </w:r>
                  <w:r w:rsidR="004153FF" w:rsidRPr="0065318B">
                    <w:rPr>
                      <w:rFonts w:cs="Arial"/>
                      <w:i/>
                      <w:iCs/>
                      <w:sz w:val="24"/>
                      <w:szCs w:val="24"/>
                    </w:rPr>
                    <w:lastRenderedPageBreak/>
                    <w:t xml:space="preserve">should </w:t>
                  </w:r>
                  <w:r w:rsidR="001D4031" w:rsidRPr="0065318B">
                    <w:rPr>
                      <w:rFonts w:cs="Arial"/>
                      <w:i/>
                      <w:iCs/>
                      <w:sz w:val="24"/>
                      <w:szCs w:val="24"/>
                    </w:rPr>
                    <w:t>provide spaces to enjoy culture</w:t>
                  </w:r>
                  <w:r w:rsidR="004153FF" w:rsidRPr="0065318B">
                    <w:rPr>
                      <w:rFonts w:cs="Arial"/>
                      <w:i/>
                      <w:iCs/>
                      <w:sz w:val="24"/>
                      <w:szCs w:val="24"/>
                    </w:rPr>
                    <w:t xml:space="preserve"> and learning</w:t>
                  </w:r>
                  <w:r w:rsidR="001D4031" w:rsidRPr="0065318B">
                    <w:rPr>
                      <w:rFonts w:cs="Arial"/>
                      <w:i/>
                      <w:iCs/>
                      <w:sz w:val="24"/>
                      <w:szCs w:val="24"/>
                    </w:rPr>
                    <w:t xml:space="preserve"> while 22% tended to agree</w:t>
                  </w:r>
                  <w:r w:rsidR="004153FF" w:rsidRPr="0065318B">
                    <w:rPr>
                      <w:rFonts w:cs="Arial"/>
                      <w:i/>
                      <w:iCs/>
                      <w:sz w:val="24"/>
                      <w:szCs w:val="24"/>
                    </w:rPr>
                    <w:t>.</w:t>
                  </w:r>
                  <w:r w:rsidR="00A3490C" w:rsidRPr="0065318B">
                    <w:rPr>
                      <w:rFonts w:cs="Arial"/>
                      <w:i/>
                      <w:iCs/>
                      <w:sz w:val="24"/>
                      <w:szCs w:val="24"/>
                    </w:rPr>
                    <w:t xml:space="preserve">  In the "suggestions o</w:t>
                  </w:r>
                  <w:r w:rsidRPr="0065318B">
                    <w:rPr>
                      <w:rFonts w:cs="Arial"/>
                      <w:i/>
                      <w:iCs/>
                      <w:sz w:val="24"/>
                      <w:szCs w:val="24"/>
                    </w:rPr>
                    <w:t>r other comments" question 24</w:t>
                  </w:r>
                  <w:r w:rsidR="00A3490C" w:rsidRPr="0065318B">
                    <w:rPr>
                      <w:rFonts w:cs="Arial"/>
                      <w:i/>
                      <w:iCs/>
                      <w:sz w:val="24"/>
                      <w:szCs w:val="24"/>
                    </w:rPr>
                    <w:t xml:space="preserve">% of respondents commented that libraries are a community hub/meeting place and </w:t>
                  </w:r>
                  <w:r w:rsidRPr="0065318B">
                    <w:rPr>
                      <w:rFonts w:cs="Arial"/>
                      <w:i/>
                      <w:iCs/>
                      <w:sz w:val="24"/>
                      <w:szCs w:val="24"/>
                    </w:rPr>
                    <w:t>31</w:t>
                  </w:r>
                  <w:r w:rsidR="00495081" w:rsidRPr="0065318B">
                    <w:rPr>
                      <w:rFonts w:cs="Arial"/>
                      <w:i/>
                      <w:iCs/>
                      <w:sz w:val="24"/>
                      <w:szCs w:val="24"/>
                    </w:rPr>
                    <w:t>%</w:t>
                  </w:r>
                  <w:r w:rsidR="00A3490C" w:rsidRPr="0065318B">
                    <w:rPr>
                      <w:rFonts w:cs="Arial"/>
                      <w:i/>
                      <w:iCs/>
                      <w:sz w:val="24"/>
                      <w:szCs w:val="24"/>
                    </w:rPr>
                    <w:t xml:space="preserve"> commented that libraries were vital for individual wellbeing and community cohesion – although </w:t>
                  </w:r>
                  <w:r w:rsidR="00930087" w:rsidRPr="0065318B">
                    <w:rPr>
                      <w:rFonts w:cs="Arial"/>
                      <w:i/>
                      <w:iCs/>
                      <w:sz w:val="24"/>
                      <w:szCs w:val="24"/>
                    </w:rPr>
                    <w:t>1% of respondents</w:t>
                  </w:r>
                  <w:r w:rsidR="00495081" w:rsidRPr="0065318B">
                    <w:rPr>
                      <w:rFonts w:cs="Arial"/>
                      <w:i/>
                      <w:iCs/>
                      <w:sz w:val="24"/>
                      <w:szCs w:val="24"/>
                    </w:rPr>
                    <w:t xml:space="preserve"> </w:t>
                  </w:r>
                  <w:r w:rsidR="00A3490C" w:rsidRPr="0065318B">
                    <w:rPr>
                      <w:rFonts w:cs="Arial"/>
                      <w:i/>
                      <w:iCs/>
                      <w:sz w:val="24"/>
                      <w:szCs w:val="24"/>
                    </w:rPr>
                    <w:t>said wellbeing and community cohesion was not the role of libraries.</w:t>
                  </w:r>
                </w:p>
                <w:p w14:paraId="72CD7850" w14:textId="77C612B0" w:rsidR="002D356E" w:rsidRPr="0065318B" w:rsidRDefault="002D356E" w:rsidP="002B7C3F">
                  <w:pPr>
                    <w:rPr>
                      <w:rFonts w:cs="Arial"/>
                      <w:i/>
                      <w:iCs/>
                      <w:sz w:val="24"/>
                      <w:szCs w:val="24"/>
                    </w:rPr>
                  </w:pPr>
                  <w:r w:rsidRPr="00FB78DD">
                    <w:rPr>
                      <w:rFonts w:cs="Arial"/>
                      <w:i/>
                      <w:iCs/>
                      <w:sz w:val="24"/>
                      <w:szCs w:val="24"/>
                    </w:rPr>
                    <w:t>Using computers in the pr</w:t>
                  </w:r>
                  <w:r w:rsidR="00930087" w:rsidRPr="00FB78DD">
                    <w:rPr>
                      <w:rFonts w:cs="Arial"/>
                      <w:i/>
                      <w:iCs/>
                      <w:sz w:val="24"/>
                      <w:szCs w:val="24"/>
                    </w:rPr>
                    <w:t xml:space="preserve">evious week was undertaken by 25% of library visitors and </w:t>
                  </w:r>
                  <w:r w:rsidR="00903914" w:rsidRPr="00FB78DD">
                    <w:rPr>
                      <w:rFonts w:cs="Arial"/>
                      <w:i/>
                      <w:iCs/>
                      <w:sz w:val="24"/>
                      <w:szCs w:val="24"/>
                    </w:rPr>
                    <w:t xml:space="preserve">68% and 69% of children and young people had done this whilst 40% of respondents aged 64-75 had used a computer in the library within the last month.  </w:t>
                  </w:r>
                  <w:r w:rsidR="00930087" w:rsidRPr="00FB78DD">
                    <w:rPr>
                      <w:rFonts w:cs="Arial"/>
                      <w:i/>
                      <w:iCs/>
                      <w:sz w:val="24"/>
                      <w:szCs w:val="24"/>
                    </w:rPr>
                    <w:t>47</w:t>
                  </w:r>
                  <w:r w:rsidRPr="00FB78DD">
                    <w:rPr>
                      <w:rFonts w:cs="Arial"/>
                      <w:i/>
                      <w:iCs/>
                      <w:sz w:val="24"/>
                      <w:szCs w:val="24"/>
                    </w:rPr>
                    <w:t>%</w:t>
                  </w:r>
                  <w:r w:rsidRPr="0065318B">
                    <w:rPr>
                      <w:rFonts w:cs="Arial"/>
                      <w:i/>
                      <w:iCs/>
                      <w:sz w:val="24"/>
                      <w:szCs w:val="24"/>
                    </w:rPr>
                    <w:t xml:space="preserve"> of respondents considered this an important el</w:t>
                  </w:r>
                  <w:r w:rsidR="00930087" w:rsidRPr="0065318B">
                    <w:rPr>
                      <w:rFonts w:cs="Arial"/>
                      <w:i/>
                      <w:iCs/>
                      <w:sz w:val="24"/>
                      <w:szCs w:val="24"/>
                    </w:rPr>
                    <w:t>ement of the library service</w:t>
                  </w:r>
                  <w:r w:rsidR="004A5449" w:rsidRPr="0065318B">
                    <w:rPr>
                      <w:rFonts w:cs="Arial"/>
                      <w:i/>
                      <w:iCs/>
                      <w:sz w:val="24"/>
                      <w:szCs w:val="24"/>
                    </w:rPr>
                    <w:t>, 59% of children and 70% of young people considered this the most important feature contrasting with 42% of respondents aged 65-74 and 28% of respondents aged over 75</w:t>
                  </w:r>
                  <w:r w:rsidR="00930087" w:rsidRPr="0065318B">
                    <w:rPr>
                      <w:rFonts w:cs="Arial"/>
                      <w:i/>
                      <w:iCs/>
                      <w:sz w:val="24"/>
                      <w:szCs w:val="24"/>
                    </w:rPr>
                    <w:t>. 18</w:t>
                  </w:r>
                  <w:r w:rsidRPr="0065318B">
                    <w:rPr>
                      <w:rFonts w:cs="Arial"/>
                      <w:i/>
                      <w:iCs/>
                      <w:sz w:val="24"/>
                      <w:szCs w:val="24"/>
                    </w:rPr>
                    <w:t xml:space="preserve">% also consider using the free </w:t>
                  </w:r>
                  <w:r w:rsidR="004B32C6" w:rsidRPr="0065318B">
                    <w:rPr>
                      <w:rFonts w:cs="Arial"/>
                      <w:i/>
                      <w:iCs/>
                      <w:sz w:val="24"/>
                      <w:szCs w:val="24"/>
                    </w:rPr>
                    <w:t>Wi-Fi</w:t>
                  </w:r>
                  <w:r w:rsidRPr="0065318B">
                    <w:rPr>
                      <w:rFonts w:cs="Arial"/>
                      <w:i/>
                      <w:iCs/>
                      <w:sz w:val="24"/>
                      <w:szCs w:val="24"/>
                    </w:rPr>
                    <w:t xml:space="preserve"> to be an important featu</w:t>
                  </w:r>
                  <w:r w:rsidR="00930087" w:rsidRPr="0065318B">
                    <w:rPr>
                      <w:rFonts w:cs="Arial"/>
                      <w:i/>
                      <w:iCs/>
                      <w:sz w:val="24"/>
                      <w:szCs w:val="24"/>
                    </w:rPr>
                    <w:t>re of the library service</w:t>
                  </w:r>
                  <w:r w:rsidR="004A5449" w:rsidRPr="0065318B">
                    <w:rPr>
                      <w:rFonts w:cs="Arial"/>
                      <w:i/>
                      <w:iCs/>
                      <w:sz w:val="24"/>
                      <w:szCs w:val="24"/>
                    </w:rPr>
                    <w:t xml:space="preserve"> (again there is a difference in view in age terms with 32% of children responding and 40% of young people rating this a important compared to 16% of respondents aged 65-74 and 9% of respondents over 75. </w:t>
                  </w:r>
                  <w:r w:rsidR="00930087" w:rsidRPr="0065318B">
                    <w:rPr>
                      <w:rFonts w:cs="Arial"/>
                      <w:i/>
                      <w:iCs/>
                      <w:sz w:val="24"/>
                      <w:szCs w:val="24"/>
                    </w:rPr>
                    <w:t xml:space="preserve"> 21</w:t>
                  </w:r>
                  <w:r w:rsidRPr="0065318B">
                    <w:rPr>
                      <w:rFonts w:cs="Arial"/>
                      <w:i/>
                      <w:iCs/>
                      <w:sz w:val="24"/>
                      <w:szCs w:val="24"/>
                    </w:rPr>
                    <w:t xml:space="preserve">% </w:t>
                  </w:r>
                  <w:r w:rsidR="004A5449" w:rsidRPr="0065318B">
                    <w:rPr>
                      <w:rFonts w:cs="Arial"/>
                      <w:i/>
                      <w:iCs/>
                      <w:sz w:val="24"/>
                      <w:szCs w:val="24"/>
                    </w:rPr>
                    <w:t xml:space="preserve">of all respondents </w:t>
                  </w:r>
                  <w:r w:rsidRPr="0065318B">
                    <w:rPr>
                      <w:rFonts w:cs="Arial"/>
                      <w:i/>
                      <w:iCs/>
                      <w:sz w:val="24"/>
                      <w:szCs w:val="24"/>
                    </w:rPr>
                    <w:t>had used this in the previous week</w:t>
                  </w:r>
                  <w:r w:rsidR="001F6C96" w:rsidRPr="0065318B">
                    <w:rPr>
                      <w:rFonts w:cs="Arial"/>
                      <w:i/>
                      <w:iCs/>
                      <w:sz w:val="24"/>
                      <w:szCs w:val="24"/>
                    </w:rPr>
                    <w:t xml:space="preserve"> and 38% in the last month, 72% of respondents aged 16-19 used </w:t>
                  </w:r>
                  <w:r w:rsidR="004B32C6" w:rsidRPr="0065318B">
                    <w:rPr>
                      <w:rFonts w:cs="Arial"/>
                      <w:i/>
                      <w:iCs/>
                      <w:sz w:val="24"/>
                      <w:szCs w:val="24"/>
                    </w:rPr>
                    <w:t>Wi-Fi</w:t>
                  </w:r>
                  <w:r w:rsidR="001F6C96" w:rsidRPr="0065318B">
                    <w:rPr>
                      <w:rFonts w:cs="Arial"/>
                      <w:i/>
                      <w:iCs/>
                      <w:sz w:val="24"/>
                      <w:szCs w:val="24"/>
                    </w:rPr>
                    <w:t xml:space="preserve"> contrasting with only 18% of respondents aged over 75</w:t>
                  </w:r>
                  <w:r w:rsidRPr="0065318B">
                    <w:rPr>
                      <w:rFonts w:cs="Arial"/>
                      <w:i/>
                      <w:iCs/>
                      <w:sz w:val="24"/>
                      <w:szCs w:val="24"/>
                    </w:rPr>
                    <w:t>.</w:t>
                  </w:r>
                  <w:r w:rsidR="00930087" w:rsidRPr="0065318B">
                    <w:rPr>
                      <w:rFonts w:cs="Arial"/>
                      <w:i/>
                      <w:iCs/>
                      <w:sz w:val="24"/>
                      <w:szCs w:val="24"/>
                    </w:rPr>
                    <w:t xml:space="preserve">  Similarly 19% of respondents had reserved a book on line in the previous week and 19% also considered this to be important. 28% had used an on-line library service in the previous week and 19% considered using this to be important.  64% of respondents strongly agreed that the library service should provide easy to use on-line services and help people reach their potential and live independent lives, 12% commented that access to computers and the internet is good although 1% said these facilities need improving.</w:t>
                  </w:r>
                  <w:r w:rsidR="004A5449" w:rsidRPr="0065318B">
                    <w:rPr>
                      <w:rFonts w:cs="Arial"/>
                      <w:i/>
                      <w:iCs/>
                      <w:sz w:val="24"/>
                      <w:szCs w:val="24"/>
                    </w:rPr>
                    <w:t xml:space="preserve">  74% of Asian respondents rated using a computer in a library as most important and using free </w:t>
                  </w:r>
                  <w:r w:rsidR="00FB78DD" w:rsidRPr="0065318B">
                    <w:rPr>
                      <w:rFonts w:cs="Arial"/>
                      <w:i/>
                      <w:iCs/>
                      <w:sz w:val="24"/>
                      <w:szCs w:val="24"/>
                    </w:rPr>
                    <w:t>Wi-Fi</w:t>
                  </w:r>
                  <w:r w:rsidR="004A5449" w:rsidRPr="0065318B">
                    <w:rPr>
                      <w:rFonts w:cs="Arial"/>
                      <w:i/>
                      <w:iCs/>
                      <w:sz w:val="24"/>
                      <w:szCs w:val="24"/>
                    </w:rPr>
                    <w:t xml:space="preserve"> in a library was rated important by 37% of Asian respondents.</w:t>
                  </w:r>
                </w:p>
                <w:p w14:paraId="4F8D8947" w14:textId="77777777" w:rsidR="00930087" w:rsidRPr="0065318B" w:rsidRDefault="00DD55BD" w:rsidP="002B7C3F">
                  <w:pPr>
                    <w:rPr>
                      <w:rFonts w:cs="Arial"/>
                      <w:i/>
                      <w:iCs/>
                      <w:sz w:val="24"/>
                      <w:szCs w:val="24"/>
                    </w:rPr>
                  </w:pPr>
                  <w:r w:rsidRPr="0065318B">
                    <w:rPr>
                      <w:rFonts w:cs="Arial"/>
                      <w:i/>
                      <w:iCs/>
                      <w:sz w:val="24"/>
                      <w:szCs w:val="24"/>
                    </w:rPr>
                    <w:t>60% of respondents had borrowed a book from a library in the previous week and a further 25% in the last month.  95% of respondents identified borrowing a book as the most important library service.  As the library contains materials in diverse languages, large print and wide range of subjects and genres this is perhaps not surprising.  91% of respondents also strongly agreed that the library service should encourage people to enjoy reading.</w:t>
                  </w:r>
                </w:p>
                <w:p w14:paraId="03D83825" w14:textId="77777777" w:rsidR="00BC242B" w:rsidRPr="0065318B" w:rsidRDefault="00BC242B" w:rsidP="002B7C3F">
                  <w:pPr>
                    <w:rPr>
                      <w:rFonts w:cs="Arial"/>
                      <w:i/>
                      <w:iCs/>
                      <w:sz w:val="24"/>
                      <w:szCs w:val="24"/>
                    </w:rPr>
                  </w:pPr>
                  <w:r w:rsidRPr="0065318B">
                    <w:rPr>
                      <w:rFonts w:cs="Arial"/>
                      <w:i/>
                      <w:iCs/>
                      <w:sz w:val="24"/>
                      <w:szCs w:val="24"/>
                    </w:rPr>
                    <w:t>37</w:t>
                  </w:r>
                  <w:r w:rsidR="007E5585" w:rsidRPr="0065318B">
                    <w:rPr>
                      <w:rFonts w:cs="Arial"/>
                      <w:i/>
                      <w:iCs/>
                      <w:sz w:val="24"/>
                      <w:szCs w:val="24"/>
                    </w:rPr>
                    <w:t>% of respondents identified picking up a CD, DVD or talking book as a most important feature of the library service</w:t>
                  </w:r>
                  <w:r w:rsidRPr="0065318B">
                    <w:rPr>
                      <w:rFonts w:cs="Arial"/>
                      <w:i/>
                      <w:iCs/>
                      <w:sz w:val="24"/>
                      <w:szCs w:val="24"/>
                    </w:rPr>
                    <w:t xml:space="preserve"> and 14</w:t>
                  </w:r>
                  <w:r w:rsidR="003D581E" w:rsidRPr="0065318B">
                    <w:rPr>
                      <w:rFonts w:cs="Arial"/>
                      <w:i/>
                      <w:iCs/>
                      <w:sz w:val="24"/>
                      <w:szCs w:val="24"/>
                    </w:rPr>
                    <w:t>% of respondents had done so in the previous week</w:t>
                  </w:r>
                  <w:r w:rsidRPr="0065318B">
                    <w:rPr>
                      <w:rFonts w:cs="Arial"/>
                      <w:i/>
                      <w:iCs/>
                      <w:sz w:val="24"/>
                      <w:szCs w:val="24"/>
                    </w:rPr>
                    <w:t xml:space="preserve"> and 18% in the last month</w:t>
                  </w:r>
                  <w:r w:rsidR="001F6C96" w:rsidRPr="0065318B">
                    <w:rPr>
                      <w:rFonts w:cs="Arial"/>
                      <w:i/>
                      <w:iCs/>
                      <w:sz w:val="24"/>
                      <w:szCs w:val="24"/>
                    </w:rPr>
                    <w:t xml:space="preserve"> (combined 32%)</w:t>
                  </w:r>
                  <w:r w:rsidR="003D581E" w:rsidRPr="0065318B">
                    <w:rPr>
                      <w:rFonts w:cs="Arial"/>
                      <w:i/>
                      <w:iCs/>
                      <w:sz w:val="24"/>
                      <w:szCs w:val="24"/>
                    </w:rPr>
                    <w:t>.</w:t>
                  </w:r>
                  <w:r w:rsidR="007E5585" w:rsidRPr="0065318B">
                    <w:rPr>
                      <w:rFonts w:cs="Arial"/>
                      <w:i/>
                      <w:iCs/>
                      <w:sz w:val="24"/>
                      <w:szCs w:val="24"/>
                    </w:rPr>
                    <w:t xml:space="preserve"> </w:t>
                  </w:r>
                  <w:r w:rsidR="003D581E" w:rsidRPr="0065318B">
                    <w:rPr>
                      <w:rFonts w:cs="Arial"/>
                      <w:i/>
                      <w:iCs/>
                      <w:sz w:val="24"/>
                      <w:szCs w:val="24"/>
                    </w:rPr>
                    <w:t>T</w:t>
                  </w:r>
                  <w:r w:rsidR="007E5585" w:rsidRPr="0065318B">
                    <w:rPr>
                      <w:rFonts w:cs="Arial"/>
                      <w:i/>
                      <w:iCs/>
                      <w:sz w:val="24"/>
                      <w:szCs w:val="24"/>
                    </w:rPr>
                    <w:t>his may indicate an issue of particular importance to some disabled or older respondents</w:t>
                  </w:r>
                  <w:r w:rsidRPr="0065318B">
                    <w:rPr>
                      <w:rFonts w:cs="Arial"/>
                      <w:i/>
                      <w:iCs/>
                      <w:sz w:val="24"/>
                      <w:szCs w:val="24"/>
                    </w:rPr>
                    <w:t>.</w:t>
                  </w:r>
                </w:p>
                <w:p w14:paraId="18EEA4A2" w14:textId="04C7EF3D" w:rsidR="007E5585" w:rsidRPr="0065318B" w:rsidRDefault="00BC242B" w:rsidP="002B7C3F">
                  <w:pPr>
                    <w:rPr>
                      <w:rFonts w:cs="Arial"/>
                      <w:i/>
                      <w:iCs/>
                      <w:sz w:val="24"/>
                      <w:szCs w:val="24"/>
                    </w:rPr>
                  </w:pPr>
                  <w:r w:rsidRPr="0065318B">
                    <w:rPr>
                      <w:rFonts w:cs="Arial"/>
                      <w:i/>
                      <w:iCs/>
                      <w:sz w:val="24"/>
                      <w:szCs w:val="24"/>
                    </w:rPr>
                    <w:t>93% of respondents strongly agreed that helpful and knowledgeable staff is something the Library Service should provide</w:t>
                  </w:r>
                  <w:r w:rsidR="007E5585" w:rsidRPr="0065318B">
                    <w:rPr>
                      <w:rFonts w:cs="Arial"/>
                      <w:i/>
                      <w:iCs/>
                      <w:sz w:val="24"/>
                      <w:szCs w:val="24"/>
                    </w:rPr>
                    <w:t>.</w:t>
                  </w:r>
                  <w:r w:rsidRPr="0065318B">
                    <w:rPr>
                      <w:rFonts w:cs="Arial"/>
                      <w:i/>
                      <w:iCs/>
                      <w:sz w:val="24"/>
                      <w:szCs w:val="24"/>
                    </w:rPr>
                    <w:t xml:space="preserve">  This can be of value to people </w:t>
                  </w:r>
                  <w:r w:rsidRPr="0065318B">
                    <w:rPr>
                      <w:rFonts w:cs="Arial"/>
                      <w:i/>
                      <w:iCs/>
                      <w:sz w:val="24"/>
                      <w:szCs w:val="24"/>
                    </w:rPr>
                    <w:lastRenderedPageBreak/>
                    <w:t>with a wide range of protected characteristics but could be of particular importance to those in the age and disability groups.</w:t>
                  </w:r>
                </w:p>
                <w:p w14:paraId="162E8F61" w14:textId="0531B009" w:rsidR="00481FD2" w:rsidRPr="0065318B" w:rsidRDefault="00D04F80" w:rsidP="002B7C3F">
                  <w:pPr>
                    <w:rPr>
                      <w:rFonts w:cs="Arial"/>
                      <w:i/>
                      <w:iCs/>
                      <w:sz w:val="24"/>
                      <w:szCs w:val="24"/>
                    </w:rPr>
                  </w:pPr>
                  <w:r w:rsidRPr="0065318B">
                    <w:rPr>
                      <w:rFonts w:cs="Arial"/>
                      <w:i/>
                      <w:iCs/>
                      <w:sz w:val="24"/>
                      <w:szCs w:val="24"/>
                    </w:rPr>
                    <w:t>In equality terms it should be</w:t>
                  </w:r>
                  <w:r w:rsidR="00481FD2" w:rsidRPr="0065318B">
                    <w:rPr>
                      <w:rFonts w:cs="Arial"/>
                      <w:i/>
                      <w:iCs/>
                      <w:sz w:val="24"/>
                      <w:szCs w:val="24"/>
                    </w:rPr>
                    <w:t xml:space="preserve"> </w:t>
                  </w:r>
                  <w:r w:rsidRPr="0065318B">
                    <w:rPr>
                      <w:rFonts w:cs="Arial"/>
                      <w:i/>
                      <w:iCs/>
                      <w:sz w:val="24"/>
                      <w:szCs w:val="24"/>
                    </w:rPr>
                    <w:t xml:space="preserve">noted that a comment amongst the "do you have any other suggestions or comments about the Lancashire County Library Service" the comment "current location/physical access is good" attracted </w:t>
                  </w:r>
                  <w:r w:rsidR="007E1295" w:rsidRPr="0065318B">
                    <w:rPr>
                      <w:rFonts w:cs="Arial"/>
                      <w:i/>
                      <w:iCs/>
                      <w:sz w:val="24"/>
                      <w:szCs w:val="24"/>
                    </w:rPr>
                    <w:t>7</w:t>
                  </w:r>
                  <w:r w:rsidR="00B244AA" w:rsidRPr="0065318B">
                    <w:rPr>
                      <w:rFonts w:cs="Arial"/>
                      <w:i/>
                      <w:iCs/>
                      <w:sz w:val="24"/>
                      <w:szCs w:val="24"/>
                    </w:rPr>
                    <w:t>% respondents</w:t>
                  </w:r>
                  <w:r w:rsidRPr="0065318B">
                    <w:rPr>
                      <w:rFonts w:cs="Arial"/>
                      <w:i/>
                      <w:iCs/>
                      <w:sz w:val="24"/>
                      <w:szCs w:val="24"/>
                    </w:rPr>
                    <w:t>.</w:t>
                  </w:r>
                  <w:r w:rsidR="007E1295" w:rsidRPr="0065318B">
                    <w:rPr>
                      <w:rFonts w:cs="Arial"/>
                      <w:i/>
                      <w:iCs/>
                      <w:sz w:val="24"/>
                      <w:szCs w:val="24"/>
                    </w:rPr>
                    <w:t xml:space="preserve">  Around 4</w:t>
                  </w:r>
                  <w:r w:rsidR="00A3490C" w:rsidRPr="0065318B">
                    <w:rPr>
                      <w:rFonts w:cs="Arial"/>
                      <w:i/>
                      <w:iCs/>
                      <w:sz w:val="24"/>
                      <w:szCs w:val="24"/>
                    </w:rPr>
                    <w:t>% of respondents also commented that "</w:t>
                  </w:r>
                  <w:r w:rsidR="007E1295" w:rsidRPr="0065318B">
                    <w:rPr>
                      <w:rFonts w:cs="Arial"/>
                      <w:i/>
                      <w:iCs/>
                      <w:sz w:val="24"/>
                      <w:szCs w:val="24"/>
                    </w:rPr>
                    <w:t>accessing the next nearest library would be difficult</w:t>
                  </w:r>
                  <w:r w:rsidR="00A3490C" w:rsidRPr="0065318B">
                    <w:rPr>
                      <w:rFonts w:cs="Arial"/>
                      <w:i/>
                      <w:iCs/>
                      <w:sz w:val="24"/>
                      <w:szCs w:val="24"/>
                    </w:rPr>
                    <w:t>" which may be a view prompted by concerns about possible impact on access or distance to travel for some protected characteristics groups.</w:t>
                  </w:r>
                </w:p>
                <w:p w14:paraId="133F3C61" w14:textId="1738A5FC" w:rsidR="00A3490C" w:rsidRPr="0065318B" w:rsidRDefault="003D581E" w:rsidP="002B7C3F">
                  <w:pPr>
                    <w:rPr>
                      <w:rFonts w:cs="Arial"/>
                      <w:i/>
                      <w:iCs/>
                      <w:sz w:val="24"/>
                      <w:szCs w:val="24"/>
                    </w:rPr>
                  </w:pPr>
                  <w:r w:rsidRPr="0065318B">
                    <w:rPr>
                      <w:rFonts w:cs="Arial"/>
                      <w:i/>
                      <w:iCs/>
                      <w:sz w:val="24"/>
                      <w:szCs w:val="24"/>
                    </w:rPr>
                    <w:t xml:space="preserve">A question was asked about whether respondents agreed that </w:t>
                  </w:r>
                  <w:r w:rsidR="00183FFA" w:rsidRPr="0065318B">
                    <w:rPr>
                      <w:rFonts w:cs="Arial"/>
                      <w:i/>
                      <w:iCs/>
                      <w:sz w:val="24"/>
                      <w:szCs w:val="24"/>
                    </w:rPr>
                    <w:t xml:space="preserve">there </w:t>
                  </w:r>
                  <w:r w:rsidRPr="0065318B">
                    <w:rPr>
                      <w:rFonts w:cs="Arial"/>
                      <w:i/>
                      <w:iCs/>
                      <w:sz w:val="24"/>
                      <w:szCs w:val="24"/>
                    </w:rPr>
                    <w:t>should be opportunities for people to volunteer to</w:t>
                  </w:r>
                  <w:r w:rsidR="00183FFA" w:rsidRPr="0065318B">
                    <w:rPr>
                      <w:rFonts w:cs="Arial"/>
                      <w:i/>
                      <w:iCs/>
                      <w:sz w:val="24"/>
                      <w:szCs w:val="24"/>
                    </w:rPr>
                    <w:t xml:space="preserve"> help with library services – 48</w:t>
                  </w:r>
                  <w:r w:rsidRPr="0065318B">
                    <w:rPr>
                      <w:rFonts w:cs="Arial"/>
                      <w:i/>
                      <w:iCs/>
                      <w:sz w:val="24"/>
                      <w:szCs w:val="24"/>
                    </w:rPr>
                    <w:t>% of respondents strongly agreed, 31</w:t>
                  </w:r>
                  <w:r w:rsidR="007E045A" w:rsidRPr="0065318B">
                    <w:rPr>
                      <w:rFonts w:cs="Arial"/>
                      <w:i/>
                      <w:iCs/>
                      <w:sz w:val="24"/>
                      <w:szCs w:val="24"/>
                    </w:rPr>
                    <w:t>%</w:t>
                  </w:r>
                  <w:r w:rsidRPr="0065318B">
                    <w:rPr>
                      <w:rFonts w:cs="Arial"/>
                      <w:i/>
                      <w:iCs/>
                      <w:sz w:val="24"/>
                      <w:szCs w:val="24"/>
                    </w:rPr>
                    <w:t xml:space="preserve"> tended to agree whilst 4% tended to disagreed and 2% strongly disagreed whilst 15% had no view either way.  </w:t>
                  </w:r>
                  <w:r w:rsidR="00A3490C" w:rsidRPr="0065318B">
                    <w:rPr>
                      <w:rFonts w:cs="Arial"/>
                      <w:i/>
                      <w:iCs/>
                      <w:sz w:val="24"/>
                      <w:szCs w:val="24"/>
                    </w:rPr>
                    <w:t xml:space="preserve">There are mixed views about the use the service should make of volunteers </w:t>
                  </w:r>
                  <w:r w:rsidRPr="0065318B">
                    <w:rPr>
                      <w:rFonts w:cs="Arial"/>
                      <w:i/>
                      <w:iCs/>
                      <w:sz w:val="24"/>
                      <w:szCs w:val="24"/>
                    </w:rPr>
                    <w:t xml:space="preserve">in the comments section </w:t>
                  </w:r>
                  <w:r w:rsidR="00A3490C" w:rsidRPr="0065318B">
                    <w:rPr>
                      <w:rFonts w:cs="Arial"/>
                      <w:i/>
                      <w:iCs/>
                      <w:sz w:val="24"/>
                      <w:szCs w:val="24"/>
                    </w:rPr>
                    <w:t xml:space="preserve">with </w:t>
                  </w:r>
                  <w:r w:rsidR="00183FFA" w:rsidRPr="0065318B">
                    <w:rPr>
                      <w:rFonts w:cs="Arial"/>
                      <w:i/>
                      <w:iCs/>
                      <w:sz w:val="24"/>
                      <w:szCs w:val="24"/>
                    </w:rPr>
                    <w:t>2</w:t>
                  </w:r>
                  <w:r w:rsidR="007E045A" w:rsidRPr="0065318B">
                    <w:rPr>
                      <w:rFonts w:cs="Arial"/>
                      <w:i/>
                      <w:iCs/>
                      <w:sz w:val="24"/>
                      <w:szCs w:val="24"/>
                    </w:rPr>
                    <w:t>%</w:t>
                  </w:r>
                  <w:r w:rsidR="00787A0C" w:rsidRPr="0065318B">
                    <w:rPr>
                      <w:rFonts w:cs="Arial"/>
                      <w:i/>
                      <w:iCs/>
                      <w:sz w:val="24"/>
                      <w:szCs w:val="24"/>
                    </w:rPr>
                    <w:t xml:space="preserve"> of respondents </w:t>
                  </w:r>
                  <w:r w:rsidR="00A3490C" w:rsidRPr="0065318B">
                    <w:rPr>
                      <w:rFonts w:cs="Arial"/>
                      <w:i/>
                      <w:iCs/>
                      <w:sz w:val="24"/>
                      <w:szCs w:val="24"/>
                    </w:rPr>
                    <w:t>mentioning</w:t>
                  </w:r>
                  <w:r w:rsidR="00183FFA" w:rsidRPr="0065318B">
                    <w:rPr>
                      <w:rFonts w:cs="Arial"/>
                      <w:i/>
                      <w:iCs/>
                      <w:sz w:val="24"/>
                      <w:szCs w:val="24"/>
                    </w:rPr>
                    <w:t xml:space="preserve"> use of volunteers as positive </w:t>
                  </w:r>
                  <w:r w:rsidR="00A3490C" w:rsidRPr="0065318B">
                    <w:rPr>
                      <w:rFonts w:cs="Arial"/>
                      <w:i/>
                      <w:iCs/>
                      <w:sz w:val="24"/>
                      <w:szCs w:val="24"/>
                    </w:rPr>
                    <w:t xml:space="preserve">whilst </w:t>
                  </w:r>
                  <w:r w:rsidR="00183FFA" w:rsidRPr="0065318B">
                    <w:rPr>
                      <w:rFonts w:cs="Arial"/>
                      <w:i/>
                      <w:iCs/>
                      <w:sz w:val="24"/>
                      <w:szCs w:val="24"/>
                    </w:rPr>
                    <w:t xml:space="preserve">1% </w:t>
                  </w:r>
                  <w:r w:rsidR="00A3490C" w:rsidRPr="0065318B">
                    <w:rPr>
                      <w:rFonts w:cs="Arial"/>
                      <w:i/>
                      <w:iCs/>
                      <w:sz w:val="24"/>
                      <w:szCs w:val="24"/>
                    </w:rPr>
                    <w:t xml:space="preserve">people cautioned that the service should not </w:t>
                  </w:r>
                  <w:r w:rsidR="00183FFA" w:rsidRPr="0065318B">
                    <w:rPr>
                      <w:rFonts w:cs="Arial"/>
                      <w:i/>
                      <w:iCs/>
                      <w:sz w:val="24"/>
                      <w:szCs w:val="24"/>
                    </w:rPr>
                    <w:t xml:space="preserve">use or </w:t>
                  </w:r>
                  <w:r w:rsidR="00A3490C" w:rsidRPr="0065318B">
                    <w:rPr>
                      <w:rFonts w:cs="Arial"/>
                      <w:i/>
                      <w:iCs/>
                      <w:sz w:val="24"/>
                      <w:szCs w:val="24"/>
                    </w:rPr>
                    <w:t>rely on volunteers.</w:t>
                  </w:r>
                </w:p>
                <w:p w14:paraId="7BFC1B4B" w14:textId="24A4C557" w:rsidR="00FF09D2" w:rsidRPr="0065318B" w:rsidRDefault="00183FFA" w:rsidP="002B7C3F">
                  <w:pPr>
                    <w:rPr>
                      <w:rFonts w:cs="Arial"/>
                      <w:i/>
                      <w:iCs/>
                      <w:sz w:val="24"/>
                      <w:szCs w:val="24"/>
                    </w:rPr>
                  </w:pPr>
                  <w:r w:rsidRPr="0065318B">
                    <w:rPr>
                      <w:rFonts w:cs="Arial"/>
                      <w:i/>
                      <w:iCs/>
                      <w:sz w:val="24"/>
                      <w:szCs w:val="24"/>
                    </w:rPr>
                    <w:t xml:space="preserve">Questions were asked about when they would be more likely to visit a library.  On weekdays the period from 10a.m.-11:59 a.m. was most popular </w:t>
                  </w:r>
                  <w:r w:rsidR="001738AE" w:rsidRPr="0065318B">
                    <w:rPr>
                      <w:rFonts w:cs="Arial"/>
                      <w:i/>
                      <w:iCs/>
                      <w:sz w:val="24"/>
                      <w:szCs w:val="24"/>
                    </w:rPr>
                    <w:t xml:space="preserve">(around three quarters of respondents aged 65-74 and over 75 indicated this option) </w:t>
                  </w:r>
                  <w:r w:rsidRPr="0065318B">
                    <w:rPr>
                      <w:rFonts w:cs="Arial"/>
                      <w:i/>
                      <w:iCs/>
                      <w:sz w:val="24"/>
                      <w:szCs w:val="24"/>
                    </w:rPr>
                    <w:t>followed by 2 p.m. to 3:59 p.m., lunchtimes and early evening</w:t>
                  </w:r>
                  <w:r w:rsidR="001738AE" w:rsidRPr="0065318B">
                    <w:rPr>
                      <w:rFonts w:cs="Arial"/>
                      <w:i/>
                      <w:iCs/>
                      <w:sz w:val="24"/>
                      <w:szCs w:val="24"/>
                    </w:rPr>
                    <w:t xml:space="preserve"> </w:t>
                  </w:r>
                  <w:r w:rsidRPr="0065318B">
                    <w:rPr>
                      <w:rFonts w:cs="Arial"/>
                      <w:i/>
                      <w:iCs/>
                      <w:sz w:val="24"/>
                      <w:szCs w:val="24"/>
                    </w:rPr>
                    <w:t xml:space="preserve"> were quite popular</w:t>
                  </w:r>
                  <w:r w:rsidR="001738AE" w:rsidRPr="0065318B">
                    <w:rPr>
                      <w:rFonts w:cs="Arial"/>
                      <w:i/>
                      <w:iCs/>
                      <w:sz w:val="24"/>
                      <w:szCs w:val="24"/>
                    </w:rPr>
                    <w:t>, the 4p.m. to 6 p.m. option was popular with 76% of children responding, 54% of young people and 41% of adults aged 20-64 but less so amongst 65-74 year olds (26%) and</w:t>
                  </w:r>
                  <w:r w:rsidRPr="0065318B">
                    <w:rPr>
                      <w:rFonts w:cs="Arial"/>
                      <w:i/>
                      <w:iCs/>
                      <w:sz w:val="24"/>
                      <w:szCs w:val="24"/>
                    </w:rPr>
                    <w:t xml:space="preserve"> </w:t>
                  </w:r>
                  <w:r w:rsidR="001738AE" w:rsidRPr="0065318B">
                    <w:rPr>
                      <w:rFonts w:cs="Arial"/>
                      <w:i/>
                      <w:iCs/>
                      <w:sz w:val="24"/>
                      <w:szCs w:val="24"/>
                    </w:rPr>
                    <w:t xml:space="preserve">over 75s (16%). The </w:t>
                  </w:r>
                  <w:r w:rsidRPr="0065318B">
                    <w:rPr>
                      <w:rFonts w:cs="Arial"/>
                      <w:i/>
                      <w:iCs/>
                      <w:sz w:val="24"/>
                      <w:szCs w:val="24"/>
                    </w:rPr>
                    <w:t>6p.m. to 8 p.m.</w:t>
                  </w:r>
                  <w:r w:rsidR="00FF09D2" w:rsidRPr="0065318B">
                    <w:rPr>
                      <w:rFonts w:cs="Arial"/>
                      <w:i/>
                      <w:iCs/>
                      <w:sz w:val="24"/>
                      <w:szCs w:val="24"/>
                    </w:rPr>
                    <w:t xml:space="preserve"> was of interest to 25% of respondents but more so amongst young people (40%) and adults aged 20-34 (37%) but those aged 65-74 only 13% favoured this reducing to 7% of respondents aged over 75. </w:t>
                  </w:r>
                  <w:r w:rsidRPr="0065318B">
                    <w:rPr>
                      <w:rFonts w:cs="Arial"/>
                      <w:i/>
                      <w:iCs/>
                      <w:sz w:val="24"/>
                      <w:szCs w:val="24"/>
                    </w:rPr>
                    <w:t xml:space="preserve"> 8 a.m. to 9:59 a.m. </w:t>
                  </w:r>
                  <w:r w:rsidR="00FF09D2" w:rsidRPr="0065318B">
                    <w:rPr>
                      <w:rFonts w:cs="Arial"/>
                      <w:i/>
                      <w:iCs/>
                      <w:sz w:val="24"/>
                      <w:szCs w:val="24"/>
                    </w:rPr>
                    <w:t>was</w:t>
                  </w:r>
                  <w:r w:rsidRPr="0065318B">
                    <w:rPr>
                      <w:rFonts w:cs="Arial"/>
                      <w:i/>
                      <w:iCs/>
                      <w:sz w:val="24"/>
                      <w:szCs w:val="24"/>
                    </w:rPr>
                    <w:t xml:space="preserve"> less attractive</w:t>
                  </w:r>
                  <w:r w:rsidR="00FF09D2" w:rsidRPr="0065318B">
                    <w:rPr>
                      <w:rFonts w:cs="Arial"/>
                      <w:i/>
                      <w:iCs/>
                      <w:sz w:val="24"/>
                      <w:szCs w:val="24"/>
                    </w:rPr>
                    <w:t xml:space="preserve"> which </w:t>
                  </w:r>
                  <w:r w:rsidRPr="0065318B">
                    <w:rPr>
                      <w:rFonts w:cs="Arial"/>
                      <w:i/>
                      <w:iCs/>
                      <w:sz w:val="24"/>
                      <w:szCs w:val="24"/>
                    </w:rPr>
                    <w:t xml:space="preserve">could be influenced by travel concessions not being available until 9:30 a.m. on buses and </w:t>
                  </w:r>
                  <w:r w:rsidR="00FF09D2" w:rsidRPr="0065318B">
                    <w:rPr>
                      <w:rFonts w:cs="Arial"/>
                      <w:i/>
                      <w:iCs/>
                      <w:sz w:val="24"/>
                      <w:szCs w:val="24"/>
                    </w:rPr>
                    <w:t>general travel congestion.</w:t>
                  </w:r>
                </w:p>
                <w:p w14:paraId="11B00615" w14:textId="62198F47" w:rsidR="00183FFA" w:rsidRPr="0065318B" w:rsidRDefault="00183FFA" w:rsidP="002B7C3F">
                  <w:pPr>
                    <w:rPr>
                      <w:rFonts w:cs="Arial"/>
                      <w:i/>
                      <w:iCs/>
                      <w:sz w:val="24"/>
                      <w:szCs w:val="24"/>
                    </w:rPr>
                  </w:pPr>
                  <w:r w:rsidRPr="0065318B">
                    <w:rPr>
                      <w:rFonts w:cs="Arial"/>
                      <w:i/>
                      <w:iCs/>
                      <w:sz w:val="24"/>
                      <w:szCs w:val="24"/>
                    </w:rPr>
                    <w:t xml:space="preserve">At weekends Saturday morning between 10 a.m. to 11:59 a.m. was favoured by over half of respondents.  Lunchtime and early afternoon were popular with about a third of respondents whilst the early morning and late afternoon/evening slots attracted less than one fifth of respondents each. </w:t>
                  </w:r>
                  <w:r w:rsidR="00FF09D2" w:rsidRPr="0065318B">
                    <w:rPr>
                      <w:rFonts w:cs="Arial"/>
                      <w:i/>
                      <w:iCs/>
                      <w:sz w:val="24"/>
                      <w:szCs w:val="24"/>
                    </w:rPr>
                    <w:t xml:space="preserve"> Generally Saturday opening options were more popular amongst children, young people and working age adults with lower responses from those aged over 65. </w:t>
                  </w:r>
                  <w:r w:rsidRPr="0065318B">
                    <w:rPr>
                      <w:rFonts w:cs="Arial"/>
                      <w:i/>
                      <w:iCs/>
                      <w:sz w:val="24"/>
                      <w:szCs w:val="24"/>
                    </w:rPr>
                    <w:t xml:space="preserve"> The best time slot (again 10a.m. until 11:59 a.m.) on Sundays appealed to 21% of respondents </w:t>
                  </w:r>
                  <w:r w:rsidR="00FF09D2" w:rsidRPr="0065318B">
                    <w:rPr>
                      <w:rFonts w:cs="Arial"/>
                      <w:i/>
                      <w:iCs/>
                      <w:sz w:val="24"/>
                      <w:szCs w:val="24"/>
                    </w:rPr>
                    <w:t xml:space="preserve">and interest was highest amongst children and adults aged 20-34 and lowest amongst those 65 and over </w:t>
                  </w:r>
                  <w:r w:rsidRPr="0065318B">
                    <w:rPr>
                      <w:rFonts w:cs="Arial"/>
                      <w:i/>
                      <w:iCs/>
                      <w:sz w:val="24"/>
                      <w:szCs w:val="24"/>
                    </w:rPr>
                    <w:t xml:space="preserve">– views on Sunday opening may be affected by reductions in bus services in Lancashire which will impact younger, older and disabled people </w:t>
                  </w:r>
                  <w:r w:rsidR="00FF09D2" w:rsidRPr="0065318B">
                    <w:rPr>
                      <w:rFonts w:cs="Arial"/>
                      <w:i/>
                      <w:iCs/>
                      <w:sz w:val="24"/>
                      <w:szCs w:val="24"/>
                    </w:rPr>
                    <w:t xml:space="preserve">reliant on public transport </w:t>
                  </w:r>
                  <w:r w:rsidRPr="0065318B">
                    <w:rPr>
                      <w:rFonts w:cs="Arial"/>
                      <w:i/>
                      <w:iCs/>
                      <w:sz w:val="24"/>
                      <w:szCs w:val="24"/>
                    </w:rPr>
                    <w:t>disproportionately.</w:t>
                  </w:r>
                </w:p>
                <w:p w14:paraId="28E61498" w14:textId="07588E96" w:rsidR="00481FD2" w:rsidRPr="0065318B" w:rsidRDefault="00347C28" w:rsidP="002B7C3F">
                  <w:pPr>
                    <w:rPr>
                      <w:rFonts w:cs="Arial"/>
                      <w:i/>
                      <w:iCs/>
                      <w:sz w:val="24"/>
                      <w:szCs w:val="24"/>
                    </w:rPr>
                  </w:pPr>
                  <w:r w:rsidRPr="0065318B">
                    <w:rPr>
                      <w:rFonts w:cs="Arial"/>
                      <w:i/>
                      <w:iCs/>
                      <w:sz w:val="24"/>
                      <w:szCs w:val="24"/>
                    </w:rPr>
                    <w:lastRenderedPageBreak/>
                    <w:t xml:space="preserve">There have also been </w:t>
                  </w:r>
                  <w:r w:rsidR="006F5DCC" w:rsidRPr="0065318B">
                    <w:rPr>
                      <w:rFonts w:cs="Arial"/>
                      <w:i/>
                      <w:iCs/>
                      <w:sz w:val="24"/>
                      <w:szCs w:val="24"/>
                    </w:rPr>
                    <w:t>29</w:t>
                  </w:r>
                  <w:r w:rsidR="00481FD2" w:rsidRPr="0065318B">
                    <w:rPr>
                      <w:rFonts w:cs="Arial"/>
                      <w:i/>
                      <w:iCs/>
                      <w:sz w:val="24"/>
                      <w:szCs w:val="24"/>
                    </w:rPr>
                    <w:t xml:space="preserve"> e</w:t>
                  </w:r>
                  <w:r w:rsidR="00FB78DD">
                    <w:rPr>
                      <w:rFonts w:cs="Arial"/>
                      <w:i/>
                      <w:iCs/>
                      <w:sz w:val="24"/>
                      <w:szCs w:val="24"/>
                    </w:rPr>
                    <w:t>-</w:t>
                  </w:r>
                  <w:r w:rsidR="00481FD2" w:rsidRPr="0065318B">
                    <w:rPr>
                      <w:rFonts w:cs="Arial"/>
                      <w:i/>
                      <w:iCs/>
                      <w:sz w:val="24"/>
                      <w:szCs w:val="24"/>
                    </w:rPr>
                    <w:t xml:space="preserve">petitions registered on the County council's website along with other </w:t>
                  </w:r>
                  <w:r w:rsidR="006F5DCC" w:rsidRPr="0065318B">
                    <w:rPr>
                      <w:rFonts w:cs="Arial"/>
                      <w:i/>
                      <w:iCs/>
                      <w:sz w:val="24"/>
                      <w:szCs w:val="24"/>
                    </w:rPr>
                    <w:t>11</w:t>
                  </w:r>
                  <w:r w:rsidRPr="0065318B">
                    <w:rPr>
                      <w:rFonts w:cs="Arial"/>
                      <w:i/>
                      <w:iCs/>
                      <w:sz w:val="24"/>
                      <w:szCs w:val="24"/>
                    </w:rPr>
                    <w:t xml:space="preserve"> other hard copy written </w:t>
                  </w:r>
                  <w:r w:rsidR="00481FD2" w:rsidRPr="0065318B">
                    <w:rPr>
                      <w:rFonts w:cs="Arial"/>
                      <w:i/>
                      <w:iCs/>
                      <w:sz w:val="24"/>
                      <w:szCs w:val="24"/>
                    </w:rPr>
                    <w:t>petitions</w:t>
                  </w:r>
                  <w:r w:rsidRPr="0065318B">
                    <w:rPr>
                      <w:rFonts w:cs="Arial"/>
                      <w:i/>
                      <w:iCs/>
                      <w:sz w:val="24"/>
                      <w:szCs w:val="24"/>
                    </w:rPr>
                    <w:t xml:space="preserve"> </w:t>
                  </w:r>
                  <w:r w:rsidR="00D063FC" w:rsidRPr="0065318B">
                    <w:rPr>
                      <w:rFonts w:cs="Arial"/>
                      <w:i/>
                      <w:iCs/>
                      <w:sz w:val="24"/>
                      <w:szCs w:val="24"/>
                    </w:rPr>
                    <w:t xml:space="preserve">and/or collective letters </w:t>
                  </w:r>
                  <w:r w:rsidRPr="0065318B">
                    <w:rPr>
                      <w:rFonts w:cs="Arial"/>
                      <w:i/>
                      <w:iCs/>
                      <w:sz w:val="24"/>
                      <w:szCs w:val="24"/>
                    </w:rPr>
                    <w:t>about libraries</w:t>
                  </w:r>
                  <w:r w:rsidR="00481FD2" w:rsidRPr="0065318B">
                    <w:rPr>
                      <w:rFonts w:cs="Arial"/>
                      <w:i/>
                      <w:iCs/>
                      <w:sz w:val="24"/>
                      <w:szCs w:val="24"/>
                    </w:rPr>
                    <w:t xml:space="preserve">, </w:t>
                  </w:r>
                  <w:r w:rsidR="00D063FC" w:rsidRPr="0065318B">
                    <w:rPr>
                      <w:rFonts w:cs="Arial"/>
                      <w:i/>
                      <w:iCs/>
                      <w:sz w:val="24"/>
                      <w:szCs w:val="24"/>
                    </w:rPr>
                    <w:t>254</w:t>
                  </w:r>
                  <w:r w:rsidRPr="0065318B">
                    <w:rPr>
                      <w:rFonts w:cs="Arial"/>
                      <w:i/>
                      <w:iCs/>
                      <w:sz w:val="24"/>
                      <w:szCs w:val="24"/>
                    </w:rPr>
                    <w:t xml:space="preserve"> comments</w:t>
                  </w:r>
                  <w:r w:rsidR="00D063FC" w:rsidRPr="0065318B">
                    <w:rPr>
                      <w:rFonts w:cs="Arial"/>
                      <w:i/>
                      <w:iCs/>
                      <w:sz w:val="24"/>
                      <w:szCs w:val="24"/>
                    </w:rPr>
                    <w:t>/correspondence</w:t>
                  </w:r>
                  <w:r w:rsidRPr="0065318B">
                    <w:rPr>
                      <w:rFonts w:cs="Arial"/>
                      <w:i/>
                      <w:iCs/>
                      <w:sz w:val="24"/>
                      <w:szCs w:val="24"/>
                    </w:rPr>
                    <w:t xml:space="preserve"> have been received via the Council's VIP</w:t>
                  </w:r>
                  <w:r w:rsidR="00FB78DD">
                    <w:rPr>
                      <w:rFonts w:cs="Arial"/>
                      <w:i/>
                      <w:iCs/>
                      <w:sz w:val="24"/>
                      <w:szCs w:val="24"/>
                    </w:rPr>
                    <w:t xml:space="preserve"> </w:t>
                  </w:r>
                  <w:r w:rsidRPr="0065318B">
                    <w:rPr>
                      <w:rFonts w:cs="Arial"/>
                      <w:i/>
                      <w:iCs/>
                      <w:sz w:val="24"/>
                      <w:szCs w:val="24"/>
                    </w:rPr>
                    <w:t xml:space="preserve">mail system, enquiries have been made by </w:t>
                  </w:r>
                  <w:r w:rsidR="00D063FC" w:rsidRPr="0065318B">
                    <w:rPr>
                      <w:rFonts w:cs="Arial"/>
                      <w:i/>
                      <w:iCs/>
                      <w:sz w:val="24"/>
                      <w:szCs w:val="24"/>
                    </w:rPr>
                    <w:t xml:space="preserve">contacting </w:t>
                  </w:r>
                  <w:r w:rsidRPr="0065318B">
                    <w:rPr>
                      <w:rFonts w:cs="Arial"/>
                      <w:i/>
                      <w:iCs/>
                      <w:sz w:val="24"/>
                      <w:szCs w:val="24"/>
                    </w:rPr>
                    <w:t xml:space="preserve">County Councillors, </w:t>
                  </w:r>
                  <w:r w:rsidR="00D063FC" w:rsidRPr="0065318B">
                    <w:rPr>
                      <w:rFonts w:cs="Arial"/>
                      <w:i/>
                      <w:iCs/>
                      <w:sz w:val="24"/>
                      <w:szCs w:val="24"/>
                    </w:rPr>
                    <w:t>over 100</w:t>
                  </w:r>
                  <w:r w:rsidRPr="0065318B">
                    <w:rPr>
                      <w:rFonts w:cs="Arial"/>
                      <w:i/>
                      <w:iCs/>
                      <w:sz w:val="24"/>
                      <w:szCs w:val="24"/>
                    </w:rPr>
                    <w:t xml:space="preserve"> emails were received by the "Have Your Say mailbox and there were other contacts on social media or other general petition or LCC webpages.  Other </w:t>
                  </w:r>
                  <w:r w:rsidR="00481FD2" w:rsidRPr="0065318B">
                    <w:rPr>
                      <w:rFonts w:cs="Arial"/>
                      <w:i/>
                      <w:iCs/>
                      <w:sz w:val="24"/>
                      <w:szCs w:val="24"/>
                    </w:rPr>
                    <w:t xml:space="preserve">events </w:t>
                  </w:r>
                  <w:r w:rsidRPr="0065318B">
                    <w:rPr>
                      <w:rFonts w:cs="Arial"/>
                      <w:i/>
                      <w:iCs/>
                      <w:sz w:val="24"/>
                      <w:szCs w:val="24"/>
                    </w:rPr>
                    <w:t xml:space="preserve">were </w:t>
                  </w:r>
                  <w:r w:rsidR="00481FD2" w:rsidRPr="0065318B">
                    <w:rPr>
                      <w:rFonts w:cs="Arial"/>
                      <w:i/>
                      <w:iCs/>
                      <w:sz w:val="24"/>
                      <w:szCs w:val="24"/>
                    </w:rPr>
                    <w:t>held to "save" libraries or highlight concerns about the proposal.</w:t>
                  </w:r>
                </w:p>
                <w:p w14:paraId="1DB0D134" w14:textId="77777777" w:rsidR="00844260" w:rsidRPr="0065318B" w:rsidRDefault="00844260" w:rsidP="002B7C3F">
                  <w:pPr>
                    <w:rPr>
                      <w:rFonts w:cs="Arial"/>
                      <w:i/>
                      <w:iCs/>
                      <w:sz w:val="24"/>
                      <w:szCs w:val="24"/>
                    </w:rPr>
                  </w:pPr>
                  <w:r w:rsidRPr="0065318B">
                    <w:rPr>
                      <w:rFonts w:cs="Arial"/>
                      <w:i/>
                      <w:iCs/>
                      <w:sz w:val="24"/>
                      <w:szCs w:val="24"/>
                    </w:rPr>
                    <w:t xml:space="preserve">Public consultation on the proposed Property Strategy, which includes library premises, took place between 18 May and 14 August 2016.  During this time consultation materials were available on the "Have Your Say" area of the County Council's website and responses could be submitted on line.  Printed copies were also available at County Council service premises throughout the county including </w:t>
                  </w:r>
                  <w:r w:rsidR="006F5DCC" w:rsidRPr="0065318B">
                    <w:rPr>
                      <w:rFonts w:cs="Arial"/>
                      <w:i/>
                      <w:iCs/>
                      <w:sz w:val="24"/>
                      <w:szCs w:val="24"/>
                    </w:rPr>
                    <w:t xml:space="preserve">all </w:t>
                  </w:r>
                  <w:r w:rsidRPr="0065318B">
                    <w:rPr>
                      <w:rFonts w:cs="Arial"/>
                      <w:i/>
                      <w:iCs/>
                      <w:sz w:val="24"/>
                      <w:szCs w:val="24"/>
                    </w:rPr>
                    <w:t>libraries and completed responses could be returned to any of these locations.  During the consultation a number of social media and other communications were issued to encourage people to take part in the consultation and there was considerable local media coverage about some of the library proposals which referenced the Property Strategy consultation.</w:t>
                  </w:r>
                </w:p>
                <w:p w14:paraId="23568465" w14:textId="77777777" w:rsidR="006F5DCC" w:rsidRPr="0065318B" w:rsidRDefault="006F5DCC" w:rsidP="002B7C3F">
                  <w:pPr>
                    <w:rPr>
                      <w:rFonts w:cs="Arial"/>
                      <w:i/>
                      <w:iCs/>
                      <w:sz w:val="24"/>
                      <w:szCs w:val="24"/>
                    </w:rPr>
                  </w:pPr>
                  <w:r w:rsidRPr="0065318B">
                    <w:rPr>
                      <w:rFonts w:cs="Arial"/>
                      <w:i/>
                      <w:iCs/>
                      <w:sz w:val="24"/>
                      <w:szCs w:val="24"/>
                    </w:rPr>
                    <w:t xml:space="preserve">The findings of the public consultation were on similar themes to those already included within this analysis.  6968 responses had been received of which 91% of respondents had visited a library within the last three years.  </w:t>
                  </w:r>
                </w:p>
                <w:p w14:paraId="4921DBA0" w14:textId="6B62C7DD" w:rsidR="006F5DCC" w:rsidRPr="0065318B" w:rsidRDefault="006F5DCC" w:rsidP="002B7C3F">
                  <w:pPr>
                    <w:rPr>
                      <w:rFonts w:cs="Arial"/>
                      <w:i/>
                      <w:iCs/>
                      <w:sz w:val="24"/>
                      <w:szCs w:val="24"/>
                    </w:rPr>
                  </w:pPr>
                  <w:r w:rsidRPr="0065318B">
                    <w:rPr>
                      <w:rFonts w:cs="Arial"/>
                      <w:i/>
                      <w:iCs/>
                      <w:sz w:val="24"/>
                      <w:szCs w:val="24"/>
                    </w:rPr>
                    <w:t xml:space="preserve">The largest number of respondents for libraries proposed to continue of deliver services were for </w:t>
                  </w:r>
                  <w:r w:rsidR="009B2C72" w:rsidRPr="0065318B">
                    <w:rPr>
                      <w:rFonts w:cs="Arial"/>
                      <w:i/>
                      <w:iCs/>
                      <w:sz w:val="24"/>
                      <w:szCs w:val="24"/>
                    </w:rPr>
                    <w:t xml:space="preserve">Morecambe Library (600), Lancaster Central Library (524), </w:t>
                  </w:r>
                  <w:proofErr w:type="gramStart"/>
                  <w:r w:rsidR="009B2C72" w:rsidRPr="0065318B">
                    <w:rPr>
                      <w:rFonts w:cs="Arial"/>
                      <w:i/>
                      <w:iCs/>
                      <w:sz w:val="24"/>
                      <w:szCs w:val="24"/>
                    </w:rPr>
                    <w:t>Rawtenstall</w:t>
                  </w:r>
                  <w:proofErr w:type="gramEnd"/>
                  <w:r w:rsidR="009B2C72" w:rsidRPr="0065318B">
                    <w:rPr>
                      <w:rFonts w:cs="Arial"/>
                      <w:i/>
                      <w:iCs/>
                      <w:sz w:val="24"/>
                      <w:szCs w:val="24"/>
                    </w:rPr>
                    <w:t xml:space="preserve"> (348). St Anne</w:t>
                  </w:r>
                  <w:r w:rsidR="00FB78DD">
                    <w:rPr>
                      <w:rFonts w:cs="Arial"/>
                      <w:i/>
                      <w:iCs/>
                      <w:sz w:val="24"/>
                      <w:szCs w:val="24"/>
                    </w:rPr>
                    <w:t>'</w:t>
                  </w:r>
                  <w:r w:rsidR="009B2C72" w:rsidRPr="0065318B">
                    <w:rPr>
                      <w:rFonts w:cs="Arial"/>
                      <w:i/>
                      <w:iCs/>
                      <w:sz w:val="24"/>
                      <w:szCs w:val="24"/>
                    </w:rPr>
                    <w:t xml:space="preserve">s Library (339) and </w:t>
                  </w:r>
                  <w:proofErr w:type="spellStart"/>
                  <w:r w:rsidR="009B2C72" w:rsidRPr="0065318B">
                    <w:rPr>
                      <w:rFonts w:cs="Arial"/>
                      <w:i/>
                      <w:iCs/>
                      <w:sz w:val="24"/>
                      <w:szCs w:val="24"/>
                    </w:rPr>
                    <w:t>Heysham</w:t>
                  </w:r>
                  <w:proofErr w:type="spellEnd"/>
                  <w:r w:rsidR="009B2C72" w:rsidRPr="0065318B">
                    <w:rPr>
                      <w:rFonts w:cs="Arial"/>
                      <w:i/>
                      <w:iCs/>
                      <w:sz w:val="24"/>
                      <w:szCs w:val="24"/>
                    </w:rPr>
                    <w:t xml:space="preserve"> Library and Clitheroe Library (327 each).</w:t>
                  </w:r>
                </w:p>
                <w:p w14:paraId="32F36729" w14:textId="77777777" w:rsidR="009B2C72" w:rsidRPr="0065318B" w:rsidRDefault="009B2C72" w:rsidP="002B7C3F">
                  <w:pPr>
                    <w:rPr>
                      <w:rFonts w:cs="Arial"/>
                      <w:i/>
                      <w:iCs/>
                      <w:sz w:val="24"/>
                      <w:szCs w:val="24"/>
                    </w:rPr>
                  </w:pPr>
                  <w:r w:rsidRPr="0065318B">
                    <w:rPr>
                      <w:rFonts w:cs="Arial"/>
                      <w:i/>
                      <w:iCs/>
                      <w:sz w:val="24"/>
                      <w:szCs w:val="24"/>
                    </w:rPr>
                    <w:t xml:space="preserve">For those libraries proposed to no longer deliver services the top five in terms of responses were </w:t>
                  </w:r>
                  <w:proofErr w:type="spellStart"/>
                  <w:r w:rsidRPr="0065318B">
                    <w:rPr>
                      <w:rFonts w:cs="Arial"/>
                      <w:i/>
                      <w:iCs/>
                      <w:sz w:val="24"/>
                      <w:szCs w:val="24"/>
                    </w:rPr>
                    <w:t>Ansdell</w:t>
                  </w:r>
                  <w:proofErr w:type="spellEnd"/>
                  <w:r w:rsidRPr="0065318B">
                    <w:rPr>
                      <w:rFonts w:cs="Arial"/>
                      <w:i/>
                      <w:iCs/>
                      <w:sz w:val="24"/>
                      <w:szCs w:val="24"/>
                    </w:rPr>
                    <w:t xml:space="preserve"> Library (436), Whalley Library and Spring Wood </w:t>
                  </w:r>
                  <w:proofErr w:type="spellStart"/>
                  <w:r w:rsidRPr="0065318B">
                    <w:rPr>
                      <w:rFonts w:cs="Arial"/>
                      <w:i/>
                      <w:iCs/>
                      <w:sz w:val="24"/>
                      <w:szCs w:val="24"/>
                    </w:rPr>
                    <w:t>Childrens</w:t>
                  </w:r>
                  <w:proofErr w:type="spellEnd"/>
                  <w:r w:rsidRPr="0065318B">
                    <w:rPr>
                      <w:rFonts w:cs="Arial"/>
                      <w:i/>
                      <w:iCs/>
                      <w:sz w:val="24"/>
                      <w:szCs w:val="24"/>
                    </w:rPr>
                    <w:t xml:space="preserve"> Centre (395), Lytham Library and Registration Office (370), </w:t>
                  </w:r>
                  <w:proofErr w:type="spellStart"/>
                  <w:r w:rsidRPr="0065318B">
                    <w:rPr>
                      <w:rFonts w:cs="Arial"/>
                      <w:i/>
                      <w:iCs/>
                      <w:sz w:val="24"/>
                      <w:szCs w:val="24"/>
                    </w:rPr>
                    <w:t>Bacup</w:t>
                  </w:r>
                  <w:proofErr w:type="spellEnd"/>
                  <w:r w:rsidRPr="0065318B">
                    <w:rPr>
                      <w:rFonts w:cs="Arial"/>
                      <w:i/>
                      <w:iCs/>
                      <w:sz w:val="24"/>
                      <w:szCs w:val="24"/>
                    </w:rPr>
                    <w:t xml:space="preserve"> Library (363) and Thornton Library (281).</w:t>
                  </w:r>
                </w:p>
                <w:p w14:paraId="3EC96829" w14:textId="77777777" w:rsidR="00A37C4A" w:rsidRPr="0065318B" w:rsidRDefault="00A37C4A" w:rsidP="002B7C3F">
                  <w:pPr>
                    <w:rPr>
                      <w:rFonts w:cs="Arial"/>
                      <w:i/>
                      <w:iCs/>
                      <w:sz w:val="24"/>
                      <w:szCs w:val="24"/>
                    </w:rPr>
                  </w:pPr>
                  <w:r w:rsidRPr="0065318B">
                    <w:rPr>
                      <w:rFonts w:cs="Arial"/>
                      <w:i/>
                      <w:iCs/>
                      <w:sz w:val="24"/>
                      <w:szCs w:val="24"/>
                    </w:rPr>
                    <w:t>A Library Service staff consultation began in the Libraries, Museums, Cultural and Registration Service on 13 May 2016 ending on 10 June 2016.</w:t>
                  </w:r>
                  <w:r w:rsidR="006C62C3" w:rsidRPr="0065318B">
                    <w:rPr>
                      <w:rFonts w:cs="Arial"/>
                      <w:i/>
                      <w:iCs/>
                      <w:sz w:val="24"/>
                      <w:szCs w:val="24"/>
                    </w:rPr>
                    <w:t xml:space="preserve">  Respondents raised issues around the staffing</w:t>
                  </w:r>
                  <w:r w:rsidR="004F5B4C" w:rsidRPr="0065318B">
                    <w:rPr>
                      <w:rFonts w:cs="Arial"/>
                      <w:i/>
                      <w:iCs/>
                      <w:sz w:val="24"/>
                      <w:szCs w:val="24"/>
                    </w:rPr>
                    <w:t>/Service</w:t>
                  </w:r>
                  <w:r w:rsidR="006C62C3" w:rsidRPr="0065318B">
                    <w:rPr>
                      <w:rFonts w:cs="Arial"/>
                      <w:i/>
                      <w:iCs/>
                      <w:sz w:val="24"/>
                      <w:szCs w:val="24"/>
                    </w:rPr>
                    <w:t xml:space="preserve"> proposals such as:</w:t>
                  </w:r>
                </w:p>
                <w:p w14:paraId="4FADC5AF" w14:textId="77777777" w:rsidR="006C62C3" w:rsidRPr="0065318B" w:rsidRDefault="006C62C3" w:rsidP="006C62C3">
                  <w:pPr>
                    <w:pStyle w:val="ListParagraph"/>
                    <w:numPr>
                      <w:ilvl w:val="0"/>
                      <w:numId w:val="1"/>
                    </w:numPr>
                    <w:rPr>
                      <w:rFonts w:cs="Arial"/>
                      <w:i/>
                      <w:iCs/>
                      <w:sz w:val="24"/>
                      <w:szCs w:val="24"/>
                    </w:rPr>
                  </w:pPr>
                  <w:r w:rsidRPr="0065318B">
                    <w:rPr>
                      <w:rFonts w:cs="Arial"/>
                      <w:i/>
                      <w:iCs/>
                      <w:sz w:val="24"/>
                      <w:szCs w:val="24"/>
                    </w:rPr>
                    <w:t>The minimum hours per week of posts available being proposed to be 14 hours per week;</w:t>
                  </w:r>
                </w:p>
                <w:p w14:paraId="5885ADC7" w14:textId="77777777" w:rsidR="006C62C3" w:rsidRPr="0065318B" w:rsidRDefault="006C62C3" w:rsidP="006C62C3">
                  <w:pPr>
                    <w:pStyle w:val="ListParagraph"/>
                    <w:numPr>
                      <w:ilvl w:val="0"/>
                      <w:numId w:val="1"/>
                    </w:numPr>
                    <w:rPr>
                      <w:rFonts w:cs="Arial"/>
                      <w:i/>
                      <w:iCs/>
                      <w:sz w:val="24"/>
                      <w:szCs w:val="24"/>
                    </w:rPr>
                  </w:pPr>
                  <w:r w:rsidRPr="0065318B">
                    <w:rPr>
                      <w:rFonts w:cs="Arial"/>
                      <w:i/>
                      <w:iCs/>
                      <w:sz w:val="24"/>
                      <w:szCs w:val="24"/>
                    </w:rPr>
                    <w:t>Posts being clustered into areas and the proposed ring fences being based on this;</w:t>
                  </w:r>
                </w:p>
                <w:p w14:paraId="1B689804" w14:textId="77777777" w:rsidR="007D3D13" w:rsidRPr="0065318B" w:rsidRDefault="007D3D13" w:rsidP="006C62C3">
                  <w:pPr>
                    <w:pStyle w:val="ListParagraph"/>
                    <w:numPr>
                      <w:ilvl w:val="0"/>
                      <w:numId w:val="1"/>
                    </w:numPr>
                    <w:rPr>
                      <w:rFonts w:cs="Arial"/>
                      <w:i/>
                      <w:iCs/>
                      <w:sz w:val="24"/>
                      <w:szCs w:val="24"/>
                    </w:rPr>
                  </w:pPr>
                  <w:r w:rsidRPr="0065318B">
                    <w:rPr>
                      <w:rFonts w:cs="Arial"/>
                      <w:i/>
                      <w:iCs/>
                      <w:sz w:val="24"/>
                      <w:szCs w:val="24"/>
                    </w:rPr>
                    <w:t>The selection of posts which have been allocated to be ring fenced and those allocated to be "direct appointments";</w:t>
                  </w:r>
                </w:p>
                <w:p w14:paraId="169C9A70" w14:textId="77777777" w:rsidR="006C62C3" w:rsidRPr="0065318B" w:rsidRDefault="006C62C3" w:rsidP="006C62C3">
                  <w:pPr>
                    <w:pStyle w:val="ListParagraph"/>
                    <w:numPr>
                      <w:ilvl w:val="0"/>
                      <w:numId w:val="1"/>
                    </w:numPr>
                    <w:rPr>
                      <w:rFonts w:cs="Arial"/>
                      <w:i/>
                      <w:iCs/>
                      <w:sz w:val="24"/>
                      <w:szCs w:val="24"/>
                    </w:rPr>
                  </w:pPr>
                  <w:r w:rsidRPr="0065318B">
                    <w:rPr>
                      <w:rFonts w:cs="Arial"/>
                      <w:i/>
                      <w:iCs/>
                      <w:sz w:val="24"/>
                      <w:szCs w:val="24"/>
                    </w:rPr>
                    <w:lastRenderedPageBreak/>
                    <w:t>The nature of the ring fences being drawn as a 7,6,5 and 4,3 ring fences rather than using the "2 up 1 down" method of the LCC Phase 1 restructure;</w:t>
                  </w:r>
                </w:p>
                <w:p w14:paraId="10DD6B05" w14:textId="77777777" w:rsidR="006C62C3" w:rsidRPr="0065318B" w:rsidRDefault="004F5B4C" w:rsidP="006C62C3">
                  <w:pPr>
                    <w:pStyle w:val="ListParagraph"/>
                    <w:numPr>
                      <w:ilvl w:val="0"/>
                      <w:numId w:val="1"/>
                    </w:numPr>
                    <w:rPr>
                      <w:rFonts w:cs="Arial"/>
                      <w:i/>
                      <w:iCs/>
                      <w:sz w:val="24"/>
                      <w:szCs w:val="24"/>
                    </w:rPr>
                  </w:pPr>
                  <w:r w:rsidRPr="0065318B">
                    <w:rPr>
                      <w:rFonts w:cs="Arial"/>
                      <w:i/>
                      <w:iCs/>
                      <w:sz w:val="24"/>
                      <w:szCs w:val="24"/>
                    </w:rPr>
                    <w:t>The future of Saturday only posts in the new Service;</w:t>
                  </w:r>
                </w:p>
                <w:p w14:paraId="195F585D"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The future delivery and staffing of the Home Library Service;</w:t>
                  </w:r>
                </w:p>
                <w:p w14:paraId="79CDAE70"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Concerns about the level of Apprenticeships proposed in the future and how they will be supervised;</w:t>
                  </w:r>
                </w:p>
                <w:p w14:paraId="62AA09E7"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The practicalities of unstaffed satellite libraries for customers;</w:t>
                  </w:r>
                </w:p>
                <w:p w14:paraId="304ACFA4" w14:textId="05640510"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The future of the Fiction Reserves which are currently useful to respond to requests for books from older people, for whom Amazon or e</w:t>
                  </w:r>
                  <w:r w:rsidR="00FB78DD">
                    <w:rPr>
                      <w:rFonts w:cs="Arial"/>
                      <w:i/>
                      <w:iCs/>
                      <w:sz w:val="24"/>
                      <w:szCs w:val="24"/>
                    </w:rPr>
                    <w:t>-</w:t>
                  </w:r>
                  <w:r w:rsidRPr="0065318B">
                    <w:rPr>
                      <w:rFonts w:cs="Arial"/>
                      <w:i/>
                      <w:iCs/>
                      <w:sz w:val="24"/>
                      <w:szCs w:val="24"/>
                    </w:rPr>
                    <w:t>books are less accessible;</w:t>
                  </w:r>
                </w:p>
                <w:p w14:paraId="410C8F8F"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The original timescales for filling posts are too rushed;</w:t>
                  </w:r>
                </w:p>
                <w:p w14:paraId="19EC37A5"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Inclusion of a requirement to lift 13kg for all posts is unnecessary and unreasonable;</w:t>
                  </w:r>
                </w:p>
                <w:p w14:paraId="161F6E7D"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Concern that at some grades staffing is proposed to be part-time only;</w:t>
                  </w:r>
                </w:p>
                <w:p w14:paraId="4EDE7811" w14:textId="77777777" w:rsidR="004F5B4C" w:rsidRPr="0065318B" w:rsidRDefault="004F5B4C" w:rsidP="006C62C3">
                  <w:pPr>
                    <w:pStyle w:val="ListParagraph"/>
                    <w:numPr>
                      <w:ilvl w:val="0"/>
                      <w:numId w:val="1"/>
                    </w:numPr>
                    <w:rPr>
                      <w:rFonts w:cs="Arial"/>
                      <w:i/>
                      <w:iCs/>
                      <w:sz w:val="24"/>
                      <w:szCs w:val="24"/>
                    </w:rPr>
                  </w:pPr>
                  <w:r w:rsidRPr="0065318B">
                    <w:rPr>
                      <w:rFonts w:cs="Arial"/>
                      <w:i/>
                      <w:iCs/>
                      <w:sz w:val="24"/>
                      <w:szCs w:val="24"/>
                    </w:rPr>
                    <w:t xml:space="preserve">There may not be Grade 6 staff available at all times on Saturdays in a Level 1 Library leading to concerns about how emergency evacuations or discovery of suspicious packages in toilets, </w:t>
                  </w:r>
                  <w:proofErr w:type="spellStart"/>
                  <w:r w:rsidRPr="0065318B">
                    <w:rPr>
                      <w:rFonts w:cs="Arial"/>
                      <w:i/>
                      <w:iCs/>
                      <w:sz w:val="24"/>
                      <w:szCs w:val="24"/>
                    </w:rPr>
                    <w:t>etc</w:t>
                  </w:r>
                  <w:proofErr w:type="spellEnd"/>
                  <w:r w:rsidRPr="0065318B">
                    <w:rPr>
                      <w:rFonts w:cs="Arial"/>
                      <w:i/>
                      <w:iCs/>
                      <w:sz w:val="24"/>
                      <w:szCs w:val="24"/>
                    </w:rPr>
                    <w:t xml:space="preserve"> would be dealt with/who would be expected to take lead responsibility?</w:t>
                  </w:r>
                </w:p>
                <w:p w14:paraId="47B10907" w14:textId="77777777" w:rsidR="00720148" w:rsidRPr="0065318B" w:rsidRDefault="00720148" w:rsidP="00720148">
                  <w:pPr>
                    <w:rPr>
                      <w:rFonts w:cs="Arial"/>
                      <w:i/>
                      <w:iCs/>
                      <w:sz w:val="24"/>
                      <w:szCs w:val="24"/>
                    </w:rPr>
                  </w:pPr>
                  <w:r w:rsidRPr="0065318B">
                    <w:rPr>
                      <w:rFonts w:cs="Arial"/>
                      <w:i/>
                      <w:iCs/>
                      <w:sz w:val="24"/>
                      <w:szCs w:val="24"/>
                    </w:rPr>
                    <w:t>They also raised concerns about issues more closely linked to the Property Strategy such as:</w:t>
                  </w:r>
                </w:p>
                <w:p w14:paraId="6DB43E1D" w14:textId="77777777" w:rsidR="00720148" w:rsidRPr="0065318B" w:rsidRDefault="00720148" w:rsidP="00720148">
                  <w:pPr>
                    <w:pStyle w:val="ListParagraph"/>
                    <w:numPr>
                      <w:ilvl w:val="0"/>
                      <w:numId w:val="1"/>
                    </w:numPr>
                    <w:rPr>
                      <w:rFonts w:cs="Arial"/>
                      <w:i/>
                      <w:iCs/>
                      <w:sz w:val="24"/>
                      <w:szCs w:val="24"/>
                    </w:rPr>
                  </w:pPr>
                  <w:r w:rsidRPr="0065318B">
                    <w:rPr>
                      <w:rFonts w:cs="Arial"/>
                      <w:i/>
                      <w:iCs/>
                      <w:sz w:val="24"/>
                      <w:szCs w:val="24"/>
                    </w:rPr>
                    <w:t>Job Centres signpost people to the Library because there are free computers to use for job search.  How will the Service meet this demand in the future with fewer libraries?</w:t>
                  </w:r>
                </w:p>
                <w:p w14:paraId="36BFBFF1" w14:textId="21F5DFC4" w:rsidR="00720148" w:rsidRPr="0065318B" w:rsidRDefault="00720148" w:rsidP="00720148">
                  <w:pPr>
                    <w:pStyle w:val="ListParagraph"/>
                    <w:numPr>
                      <w:ilvl w:val="0"/>
                      <w:numId w:val="1"/>
                    </w:numPr>
                    <w:rPr>
                      <w:rFonts w:cs="Arial"/>
                      <w:i/>
                      <w:iCs/>
                      <w:sz w:val="24"/>
                      <w:szCs w:val="24"/>
                    </w:rPr>
                  </w:pPr>
                  <w:r w:rsidRPr="0065318B">
                    <w:rPr>
                      <w:rFonts w:cs="Arial"/>
                      <w:i/>
                      <w:iCs/>
                      <w:sz w:val="24"/>
                      <w:szCs w:val="24"/>
                    </w:rPr>
                    <w:t xml:space="preserve">Morecambe Library should not become a satellite, it is being unfairly demoted and should remain staffed.  It is used by jobseekers who would be unable to afford to get to Lancaster or </w:t>
                  </w:r>
                  <w:proofErr w:type="spellStart"/>
                  <w:r w:rsidRPr="0065318B">
                    <w:rPr>
                      <w:rFonts w:cs="Arial"/>
                      <w:i/>
                      <w:iCs/>
                      <w:sz w:val="24"/>
                      <w:szCs w:val="24"/>
                    </w:rPr>
                    <w:t>Heysham</w:t>
                  </w:r>
                  <w:proofErr w:type="spellEnd"/>
                  <w:r w:rsidRPr="0065318B">
                    <w:rPr>
                      <w:rFonts w:cs="Arial"/>
                      <w:i/>
                      <w:iCs/>
                      <w:sz w:val="24"/>
                      <w:szCs w:val="24"/>
                    </w:rPr>
                    <w:t xml:space="preserve"> to use PNETs instead. </w:t>
                  </w:r>
                  <w:r w:rsidR="00A727C3" w:rsidRPr="0065318B">
                    <w:rPr>
                      <w:rFonts w:cs="Arial"/>
                      <w:i/>
                      <w:iCs/>
                      <w:sz w:val="24"/>
                      <w:szCs w:val="24"/>
                    </w:rPr>
                    <w:t xml:space="preserve"> Morecambe Library is used by a number of ex</w:t>
                  </w:r>
                  <w:r w:rsidR="00FB78DD">
                    <w:rPr>
                      <w:rFonts w:cs="Arial"/>
                      <w:i/>
                      <w:iCs/>
                      <w:sz w:val="24"/>
                      <w:szCs w:val="24"/>
                    </w:rPr>
                    <w:t>-</w:t>
                  </w:r>
                  <w:r w:rsidR="00A727C3" w:rsidRPr="0065318B">
                    <w:rPr>
                      <w:rFonts w:cs="Arial"/>
                      <w:i/>
                      <w:iCs/>
                      <w:sz w:val="24"/>
                      <w:szCs w:val="24"/>
                    </w:rPr>
                    <w:t>offenders, older people and non</w:t>
                  </w:r>
                  <w:r w:rsidR="00FB78DD">
                    <w:rPr>
                      <w:rFonts w:cs="Arial"/>
                      <w:i/>
                      <w:iCs/>
                      <w:sz w:val="24"/>
                      <w:szCs w:val="24"/>
                    </w:rPr>
                    <w:t>-</w:t>
                  </w:r>
                  <w:r w:rsidR="00A727C3" w:rsidRPr="0065318B">
                    <w:rPr>
                      <w:rFonts w:cs="Arial"/>
                      <w:i/>
                      <w:iCs/>
                      <w:sz w:val="24"/>
                      <w:szCs w:val="24"/>
                    </w:rPr>
                    <w:t xml:space="preserve">English speakers who would struggle to use self-service, </w:t>
                  </w:r>
                  <w:proofErr w:type="spellStart"/>
                  <w:r w:rsidR="00A727C3" w:rsidRPr="0065318B">
                    <w:rPr>
                      <w:rFonts w:cs="Arial"/>
                      <w:i/>
                      <w:iCs/>
                      <w:sz w:val="24"/>
                      <w:szCs w:val="24"/>
                    </w:rPr>
                    <w:t>etc</w:t>
                  </w:r>
                  <w:proofErr w:type="spellEnd"/>
                  <w:r w:rsidR="00A727C3" w:rsidRPr="0065318B">
                    <w:rPr>
                      <w:rFonts w:cs="Arial"/>
                      <w:i/>
                      <w:iCs/>
                      <w:sz w:val="24"/>
                      <w:szCs w:val="24"/>
                    </w:rPr>
                    <w:t xml:space="preserve"> and need staff assistance.    Morecambe is one of the busiest libraries in the county used by families with young children, disabled people, visually impaired people, older people many of whom already find it difficult to use the self-service machines without staff help.  It is also used for learning </w:t>
                  </w:r>
                  <w:r w:rsidR="00FB78DD">
                    <w:rPr>
                      <w:rFonts w:cs="Arial"/>
                      <w:i/>
                      <w:iCs/>
                      <w:sz w:val="24"/>
                      <w:szCs w:val="24"/>
                    </w:rPr>
                    <w:t xml:space="preserve">disability groups, LGBT groups </w:t>
                  </w:r>
                  <w:r w:rsidR="00FB78DD" w:rsidRPr="0065318B">
                    <w:rPr>
                      <w:rFonts w:cs="Arial"/>
                      <w:i/>
                      <w:iCs/>
                      <w:sz w:val="24"/>
                      <w:szCs w:val="24"/>
                    </w:rPr>
                    <w:t>and adults</w:t>
                  </w:r>
                  <w:r w:rsidR="00A727C3" w:rsidRPr="0065318B">
                    <w:rPr>
                      <w:rFonts w:cs="Arial"/>
                      <w:i/>
                      <w:iCs/>
                      <w:sz w:val="24"/>
                      <w:szCs w:val="24"/>
                    </w:rPr>
                    <w:t xml:space="preserve"> with mental health issues, bounce and rhyme sessions,</w:t>
                  </w:r>
                  <w:r w:rsidRPr="0065318B">
                    <w:rPr>
                      <w:rFonts w:cs="Arial"/>
                      <w:i/>
                      <w:iCs/>
                      <w:sz w:val="24"/>
                      <w:szCs w:val="24"/>
                    </w:rPr>
                    <w:t xml:space="preserve"> </w:t>
                  </w:r>
                  <w:r w:rsidR="00A727C3" w:rsidRPr="0065318B">
                    <w:rPr>
                      <w:rFonts w:cs="Arial"/>
                      <w:i/>
                      <w:iCs/>
                      <w:sz w:val="24"/>
                      <w:szCs w:val="24"/>
                    </w:rPr>
                    <w:t>knit and natter groups, etc. Families use the library – it gets children excited about books.  Without staff it will be difficult</w:t>
                  </w:r>
                  <w:r w:rsidR="00FB78DD">
                    <w:rPr>
                      <w:rFonts w:cs="Arial"/>
                      <w:i/>
                      <w:iCs/>
                      <w:sz w:val="24"/>
                      <w:szCs w:val="24"/>
                    </w:rPr>
                    <w:t xml:space="preserve"> to continue groups and events </w:t>
                  </w:r>
                  <w:r w:rsidR="00A727C3" w:rsidRPr="0065318B">
                    <w:rPr>
                      <w:rFonts w:cs="Arial"/>
                      <w:i/>
                      <w:iCs/>
                      <w:sz w:val="24"/>
                      <w:szCs w:val="24"/>
                    </w:rPr>
                    <w:t>which are of paramount importance to the lonely and vulnerable.  Morecambe Library has always been a welcoming and non-threatening open space for everyone.  Morecambe Library's location is ideal near a car park, bus stops, train</w:t>
                  </w:r>
                  <w:r w:rsidR="00FB78DD">
                    <w:rPr>
                      <w:rFonts w:cs="Arial"/>
                      <w:i/>
                      <w:iCs/>
                      <w:sz w:val="24"/>
                      <w:szCs w:val="24"/>
                    </w:rPr>
                    <w:t xml:space="preserve"> station and shopping centre.  </w:t>
                  </w:r>
                  <w:r w:rsidR="007E37A8" w:rsidRPr="0065318B">
                    <w:rPr>
                      <w:rFonts w:cs="Arial"/>
                      <w:i/>
                      <w:iCs/>
                      <w:sz w:val="24"/>
                      <w:szCs w:val="24"/>
                    </w:rPr>
                    <w:t xml:space="preserve">It was suggested that Morecambe, </w:t>
                  </w:r>
                  <w:proofErr w:type="spellStart"/>
                  <w:r w:rsidR="007E37A8" w:rsidRPr="0065318B">
                    <w:rPr>
                      <w:rFonts w:cs="Arial"/>
                      <w:i/>
                      <w:iCs/>
                      <w:sz w:val="24"/>
                      <w:szCs w:val="24"/>
                    </w:rPr>
                    <w:lastRenderedPageBreak/>
                    <w:t>Heysham</w:t>
                  </w:r>
                  <w:proofErr w:type="spellEnd"/>
                  <w:r w:rsidR="007E37A8" w:rsidRPr="0065318B">
                    <w:rPr>
                      <w:rFonts w:cs="Arial"/>
                      <w:i/>
                      <w:iCs/>
                      <w:sz w:val="24"/>
                      <w:szCs w:val="24"/>
                    </w:rPr>
                    <w:t xml:space="preserve"> and Bolton-le-Sands should all remain open and share staff as Bolton-le-Sands had been boos</w:t>
                  </w:r>
                  <w:r w:rsidR="00A727C3" w:rsidRPr="0065318B">
                    <w:rPr>
                      <w:rFonts w:cs="Arial"/>
                      <w:i/>
                      <w:iCs/>
                      <w:sz w:val="24"/>
                      <w:szCs w:val="24"/>
                    </w:rPr>
                    <w:t xml:space="preserve">ted by its recent refurbishment.  </w:t>
                  </w:r>
                </w:p>
                <w:p w14:paraId="75335F7B" w14:textId="77777777" w:rsidR="00720148" w:rsidRPr="0065318B" w:rsidRDefault="00720148" w:rsidP="00720148">
                  <w:pPr>
                    <w:pStyle w:val="ListParagraph"/>
                    <w:numPr>
                      <w:ilvl w:val="0"/>
                      <w:numId w:val="1"/>
                    </w:numPr>
                    <w:rPr>
                      <w:rFonts w:cs="Arial"/>
                      <w:i/>
                      <w:iCs/>
                      <w:sz w:val="24"/>
                      <w:szCs w:val="24"/>
                    </w:rPr>
                  </w:pPr>
                  <w:r w:rsidRPr="0065318B">
                    <w:rPr>
                      <w:rFonts w:cs="Arial"/>
                      <w:i/>
                      <w:iCs/>
                      <w:sz w:val="24"/>
                      <w:szCs w:val="24"/>
                    </w:rPr>
                    <w:t>The selection of Libraries to close as a budget saving is flawed as libraries are the heart of the community , combat social isolation and help both young and older people with ICT, reading, etc.</w:t>
                  </w:r>
                </w:p>
                <w:p w14:paraId="4EE2F735" w14:textId="48C1E645" w:rsidR="00720148" w:rsidRPr="0065318B" w:rsidRDefault="00720148" w:rsidP="00720148">
                  <w:pPr>
                    <w:pStyle w:val="ListParagraph"/>
                    <w:numPr>
                      <w:ilvl w:val="0"/>
                      <w:numId w:val="1"/>
                    </w:numPr>
                    <w:rPr>
                      <w:rFonts w:cs="Arial"/>
                      <w:i/>
                      <w:iCs/>
                      <w:sz w:val="24"/>
                      <w:szCs w:val="24"/>
                    </w:rPr>
                  </w:pPr>
                  <w:proofErr w:type="spellStart"/>
                  <w:r w:rsidRPr="0065318B">
                    <w:rPr>
                      <w:rFonts w:cs="Arial"/>
                      <w:i/>
                      <w:iCs/>
                      <w:sz w:val="24"/>
                      <w:szCs w:val="24"/>
                    </w:rPr>
                    <w:t>Lostock</w:t>
                  </w:r>
                  <w:proofErr w:type="spellEnd"/>
                  <w:r w:rsidRPr="0065318B">
                    <w:rPr>
                      <w:rFonts w:cs="Arial"/>
                      <w:i/>
                      <w:iCs/>
                      <w:sz w:val="24"/>
                      <w:szCs w:val="24"/>
                    </w:rPr>
                    <w:t xml:space="preserve"> Hall and </w:t>
                  </w:r>
                  <w:proofErr w:type="spellStart"/>
                  <w:r w:rsidRPr="0065318B">
                    <w:rPr>
                      <w:rFonts w:cs="Arial"/>
                      <w:i/>
                      <w:iCs/>
                      <w:sz w:val="24"/>
                      <w:szCs w:val="24"/>
                    </w:rPr>
                    <w:t>Bamber</w:t>
                  </w:r>
                  <w:proofErr w:type="spellEnd"/>
                  <w:r w:rsidRPr="0065318B">
                    <w:rPr>
                      <w:rFonts w:cs="Arial"/>
                      <w:i/>
                      <w:iCs/>
                      <w:sz w:val="24"/>
                      <w:szCs w:val="24"/>
                    </w:rPr>
                    <w:t xml:space="preserve"> Bridge libraries selection for closure is wrong as transport links to the alternative libraries is difficult, particularly for those who are mobility impaired, it is not an affluent area and </w:t>
                  </w:r>
                  <w:r w:rsidR="00972412" w:rsidRPr="0065318B">
                    <w:rPr>
                      <w:rFonts w:cs="Arial"/>
                      <w:i/>
                      <w:iCs/>
                      <w:sz w:val="24"/>
                      <w:szCs w:val="24"/>
                    </w:rPr>
                    <w:t>there are no</w:t>
                  </w:r>
                  <w:r w:rsidR="00FB78DD">
                    <w:rPr>
                      <w:rFonts w:cs="Arial"/>
                      <w:i/>
                      <w:iCs/>
                      <w:sz w:val="24"/>
                      <w:szCs w:val="24"/>
                    </w:rPr>
                    <w:t>t many community buildings near</w:t>
                  </w:r>
                  <w:r w:rsidR="00972412" w:rsidRPr="0065318B">
                    <w:rPr>
                      <w:rFonts w:cs="Arial"/>
                      <w:i/>
                      <w:iCs/>
                      <w:sz w:val="24"/>
                      <w:szCs w:val="24"/>
                    </w:rPr>
                    <w:t>by.  It is a "safe haven" for older people, disabled people and children</w:t>
                  </w:r>
                  <w:r w:rsidR="007E37A8" w:rsidRPr="0065318B">
                    <w:rPr>
                      <w:rFonts w:cs="Arial"/>
                      <w:i/>
                      <w:iCs/>
                      <w:sz w:val="24"/>
                      <w:szCs w:val="24"/>
                    </w:rPr>
                    <w:t xml:space="preserve">.  </w:t>
                  </w:r>
                  <w:proofErr w:type="spellStart"/>
                  <w:r w:rsidR="007E37A8" w:rsidRPr="0065318B">
                    <w:rPr>
                      <w:rFonts w:cs="Arial"/>
                      <w:i/>
                      <w:iCs/>
                      <w:sz w:val="24"/>
                      <w:szCs w:val="24"/>
                    </w:rPr>
                    <w:t>Lostock</w:t>
                  </w:r>
                  <w:proofErr w:type="spellEnd"/>
                  <w:r w:rsidR="007E37A8" w:rsidRPr="0065318B">
                    <w:rPr>
                      <w:rFonts w:cs="Arial"/>
                      <w:i/>
                      <w:iCs/>
                      <w:sz w:val="24"/>
                      <w:szCs w:val="24"/>
                    </w:rPr>
                    <w:t xml:space="preserve"> Hall would be a good choice as a Neighbourhood Centre as it has parking space, </w:t>
                  </w:r>
                  <w:proofErr w:type="spellStart"/>
                  <w:r w:rsidR="007E37A8" w:rsidRPr="0065318B">
                    <w:rPr>
                      <w:rFonts w:cs="Arial"/>
                      <w:i/>
                      <w:iCs/>
                      <w:sz w:val="24"/>
                      <w:szCs w:val="24"/>
                    </w:rPr>
                    <w:t>etc</w:t>
                  </w:r>
                  <w:proofErr w:type="spellEnd"/>
                  <w:r w:rsidR="00972412" w:rsidRPr="0065318B">
                    <w:rPr>
                      <w:rFonts w:cs="Arial"/>
                      <w:i/>
                      <w:iCs/>
                      <w:sz w:val="24"/>
                      <w:szCs w:val="24"/>
                    </w:rPr>
                    <w:t>;</w:t>
                  </w:r>
                </w:p>
                <w:p w14:paraId="74327A1A" w14:textId="77777777" w:rsidR="00972412" w:rsidRPr="0065318B" w:rsidRDefault="00972412" w:rsidP="00720148">
                  <w:pPr>
                    <w:pStyle w:val="ListParagraph"/>
                    <w:numPr>
                      <w:ilvl w:val="0"/>
                      <w:numId w:val="1"/>
                    </w:numPr>
                    <w:rPr>
                      <w:rFonts w:cs="Arial"/>
                      <w:i/>
                      <w:iCs/>
                      <w:sz w:val="24"/>
                      <w:szCs w:val="24"/>
                    </w:rPr>
                  </w:pPr>
                  <w:r w:rsidRPr="0065318B">
                    <w:rPr>
                      <w:rFonts w:cs="Arial"/>
                      <w:i/>
                      <w:iCs/>
                      <w:sz w:val="24"/>
                      <w:szCs w:val="24"/>
                    </w:rPr>
                    <w:t xml:space="preserve">The selection of Fulwood Library was questioned as it is busier than many of those proposed to remain, has more activities including children's and teenage adults reading groups/events, awareness talks, is a place where the community comes together.  It was said that people will not go to </w:t>
                  </w:r>
                  <w:proofErr w:type="spellStart"/>
                  <w:r w:rsidRPr="0065318B">
                    <w:rPr>
                      <w:rFonts w:cs="Arial"/>
                      <w:i/>
                      <w:iCs/>
                      <w:sz w:val="24"/>
                      <w:szCs w:val="24"/>
                    </w:rPr>
                    <w:t>Sharoe</w:t>
                  </w:r>
                  <w:proofErr w:type="spellEnd"/>
                  <w:r w:rsidRPr="0065318B">
                    <w:rPr>
                      <w:rFonts w:cs="Arial"/>
                      <w:i/>
                      <w:iCs/>
                      <w:sz w:val="24"/>
                      <w:szCs w:val="24"/>
                    </w:rPr>
                    <w:t xml:space="preserve"> Green particularly if they are older or have a disability as the route involves a hill and is a 40 minute walk.  It is used by a lot of people who don't have anyone else to talk to and they feel part of the library's community but may not </w:t>
                  </w:r>
                  <w:r w:rsidR="007E37A8" w:rsidRPr="0065318B">
                    <w:rPr>
                      <w:rFonts w:cs="Arial"/>
                      <w:i/>
                      <w:iCs/>
                      <w:sz w:val="24"/>
                      <w:szCs w:val="24"/>
                    </w:rPr>
                    <w:t xml:space="preserve">find that elsewhere.  The library is heavily used by job seekers, "the mentally ill", people with dementia, older customers, and disabled customers. </w:t>
                  </w:r>
                  <w:r w:rsidR="00A727C3" w:rsidRPr="0065318B">
                    <w:rPr>
                      <w:rFonts w:cs="Arial"/>
                      <w:i/>
                      <w:iCs/>
                      <w:sz w:val="24"/>
                      <w:szCs w:val="24"/>
                    </w:rPr>
                    <w:t>It also has Rhyme Time which is regularly attended by 40 people and computer groups;</w:t>
                  </w:r>
                </w:p>
                <w:p w14:paraId="4F832D15" w14:textId="77777777" w:rsidR="007E37A8" w:rsidRPr="0065318B" w:rsidRDefault="007E37A8" w:rsidP="00720148">
                  <w:pPr>
                    <w:pStyle w:val="ListParagraph"/>
                    <w:numPr>
                      <w:ilvl w:val="0"/>
                      <w:numId w:val="1"/>
                    </w:numPr>
                    <w:rPr>
                      <w:rFonts w:cs="Arial"/>
                      <w:i/>
                      <w:iCs/>
                      <w:sz w:val="24"/>
                      <w:szCs w:val="24"/>
                    </w:rPr>
                  </w:pPr>
                  <w:r w:rsidRPr="0065318B">
                    <w:rPr>
                      <w:rFonts w:cs="Arial"/>
                      <w:i/>
                      <w:iCs/>
                      <w:sz w:val="24"/>
                      <w:szCs w:val="24"/>
                    </w:rPr>
                    <w:t>Concerns were raised about the proposal to relocate K</w:t>
                  </w:r>
                  <w:r w:rsidR="009B2C72" w:rsidRPr="0065318B">
                    <w:rPr>
                      <w:rFonts w:cs="Arial"/>
                      <w:i/>
                      <w:iCs/>
                      <w:sz w:val="24"/>
                      <w:szCs w:val="24"/>
                    </w:rPr>
                    <w:t xml:space="preserve">irkham Library to the </w:t>
                  </w:r>
                  <w:proofErr w:type="spellStart"/>
                  <w:r w:rsidR="009B2C72" w:rsidRPr="0065318B">
                    <w:rPr>
                      <w:rFonts w:cs="Arial"/>
                      <w:i/>
                      <w:iCs/>
                      <w:sz w:val="24"/>
                      <w:szCs w:val="24"/>
                    </w:rPr>
                    <w:t>Mil</w:t>
                  </w:r>
                  <w:r w:rsidRPr="0065318B">
                    <w:rPr>
                      <w:rFonts w:cs="Arial"/>
                      <w:i/>
                      <w:iCs/>
                      <w:sz w:val="24"/>
                      <w:szCs w:val="24"/>
                    </w:rPr>
                    <w:t>banke</w:t>
                  </w:r>
                  <w:proofErr w:type="spellEnd"/>
                  <w:r w:rsidRPr="0065318B">
                    <w:rPr>
                      <w:rFonts w:cs="Arial"/>
                      <w:i/>
                      <w:iCs/>
                      <w:sz w:val="24"/>
                      <w:szCs w:val="24"/>
                    </w:rPr>
                    <w:t xml:space="preserve"> Centre – it was said the Centre would be too small and won't be used.  There is no room for events or school visits, the security needed for Centre users would deter people and it is not suitable for young children.  It was stated that </w:t>
                  </w:r>
                  <w:proofErr w:type="spellStart"/>
                  <w:r w:rsidRPr="0065318B">
                    <w:rPr>
                      <w:rFonts w:cs="Arial"/>
                      <w:i/>
                      <w:iCs/>
                      <w:sz w:val="24"/>
                      <w:szCs w:val="24"/>
                    </w:rPr>
                    <w:t>Freckleton</w:t>
                  </w:r>
                  <w:proofErr w:type="spellEnd"/>
                  <w:r w:rsidRPr="0065318B">
                    <w:rPr>
                      <w:rFonts w:cs="Arial"/>
                      <w:i/>
                      <w:iCs/>
                      <w:sz w:val="24"/>
                      <w:szCs w:val="24"/>
                    </w:rPr>
                    <w:t xml:space="preserve"> Library more suitable to be retained as it has space for school visits/community events, has parking close by and a bus stop and has two schools close by.</w:t>
                  </w:r>
                </w:p>
                <w:p w14:paraId="76655F5C" w14:textId="64975692" w:rsidR="007E37A8" w:rsidRPr="0065318B" w:rsidRDefault="007E37A8" w:rsidP="00720148">
                  <w:pPr>
                    <w:pStyle w:val="ListParagraph"/>
                    <w:numPr>
                      <w:ilvl w:val="0"/>
                      <w:numId w:val="1"/>
                    </w:numPr>
                    <w:rPr>
                      <w:rFonts w:cs="Arial"/>
                      <w:i/>
                      <w:iCs/>
                      <w:sz w:val="24"/>
                      <w:szCs w:val="24"/>
                    </w:rPr>
                  </w:pPr>
                  <w:proofErr w:type="spellStart"/>
                  <w:r w:rsidRPr="0065318B">
                    <w:rPr>
                      <w:rFonts w:cs="Arial"/>
                      <w:i/>
                      <w:iCs/>
                      <w:sz w:val="24"/>
                      <w:szCs w:val="24"/>
                    </w:rPr>
                    <w:t>Haslingden</w:t>
                  </w:r>
                  <w:proofErr w:type="spellEnd"/>
                  <w:r w:rsidRPr="0065318B">
                    <w:rPr>
                      <w:rFonts w:cs="Arial"/>
                      <w:i/>
                      <w:iCs/>
                      <w:sz w:val="24"/>
                      <w:szCs w:val="24"/>
                    </w:rPr>
                    <w:t xml:space="preserve"> Library – concerns were raised about the Youth Service provision being re</w:t>
                  </w:r>
                  <w:r w:rsidR="00FB78DD">
                    <w:rPr>
                      <w:rFonts w:cs="Arial"/>
                      <w:i/>
                      <w:iCs/>
                      <w:sz w:val="24"/>
                      <w:szCs w:val="24"/>
                    </w:rPr>
                    <w:t xml:space="preserve">-located to other premises nearby and the </w:t>
                  </w:r>
                  <w:r w:rsidRPr="0065318B">
                    <w:rPr>
                      <w:rFonts w:cs="Arial"/>
                      <w:i/>
                      <w:iCs/>
                      <w:sz w:val="24"/>
                      <w:szCs w:val="24"/>
                    </w:rPr>
                    <w:t xml:space="preserve">difficulties this may present for the Library/its staff; </w:t>
                  </w:r>
                </w:p>
                <w:p w14:paraId="2A08395F" w14:textId="1CE11D25" w:rsidR="007E37A8" w:rsidRPr="0065318B" w:rsidRDefault="00A727C3" w:rsidP="00720148">
                  <w:pPr>
                    <w:pStyle w:val="ListParagraph"/>
                    <w:numPr>
                      <w:ilvl w:val="0"/>
                      <w:numId w:val="1"/>
                    </w:numPr>
                    <w:rPr>
                      <w:rFonts w:cs="Arial"/>
                      <w:i/>
                      <w:iCs/>
                      <w:sz w:val="24"/>
                      <w:szCs w:val="24"/>
                    </w:rPr>
                  </w:pPr>
                  <w:r w:rsidRPr="0065318B">
                    <w:rPr>
                      <w:rFonts w:cs="Arial"/>
                      <w:i/>
                      <w:iCs/>
                      <w:sz w:val="24"/>
                      <w:szCs w:val="24"/>
                    </w:rPr>
                    <w:t>It was commented that locating libraries with children</w:t>
                  </w:r>
                  <w:r w:rsidR="00FB78DD">
                    <w:rPr>
                      <w:rFonts w:cs="Arial"/>
                      <w:i/>
                      <w:iCs/>
                      <w:sz w:val="24"/>
                      <w:szCs w:val="24"/>
                    </w:rPr>
                    <w:t>'</w:t>
                  </w:r>
                  <w:r w:rsidRPr="0065318B">
                    <w:rPr>
                      <w:rFonts w:cs="Arial"/>
                      <w:i/>
                      <w:iCs/>
                      <w:sz w:val="24"/>
                      <w:szCs w:val="24"/>
                    </w:rPr>
                    <w:t>s centre and youth centres seems to discriminate against older people;</w:t>
                  </w:r>
                </w:p>
                <w:p w14:paraId="188DA930" w14:textId="77777777" w:rsidR="00A727C3" w:rsidRPr="0065318B" w:rsidRDefault="00A727C3" w:rsidP="00720148">
                  <w:pPr>
                    <w:pStyle w:val="ListParagraph"/>
                    <w:numPr>
                      <w:ilvl w:val="0"/>
                      <w:numId w:val="1"/>
                    </w:numPr>
                    <w:rPr>
                      <w:rFonts w:cs="Arial"/>
                      <w:i/>
                      <w:iCs/>
                      <w:sz w:val="24"/>
                      <w:szCs w:val="24"/>
                    </w:rPr>
                  </w:pPr>
                  <w:r w:rsidRPr="0065318B">
                    <w:rPr>
                      <w:rFonts w:cs="Arial"/>
                      <w:i/>
                      <w:iCs/>
                      <w:sz w:val="24"/>
                      <w:szCs w:val="24"/>
                    </w:rPr>
                    <w:t>Similarly it was said that closing libraries and cutting bus routes just worsens social isolation in what is a rural county.  It also increases digital isolation/exclusion which is a major problem;</w:t>
                  </w:r>
                </w:p>
                <w:p w14:paraId="0DA04858" w14:textId="77777777" w:rsidR="00A727C3" w:rsidRPr="0065318B" w:rsidRDefault="00A727C3" w:rsidP="00720148">
                  <w:pPr>
                    <w:pStyle w:val="ListParagraph"/>
                    <w:numPr>
                      <w:ilvl w:val="0"/>
                      <w:numId w:val="1"/>
                    </w:numPr>
                    <w:rPr>
                      <w:rFonts w:cs="Arial"/>
                      <w:i/>
                      <w:iCs/>
                      <w:sz w:val="24"/>
                      <w:szCs w:val="24"/>
                    </w:rPr>
                  </w:pPr>
                  <w:r w:rsidRPr="0065318B">
                    <w:rPr>
                      <w:rFonts w:cs="Arial"/>
                      <w:i/>
                      <w:iCs/>
                      <w:sz w:val="24"/>
                      <w:szCs w:val="24"/>
                    </w:rPr>
                    <w:t>A respondent stated that some of the closures a long overdue but poor planning over a long period of time may now lead to changes being rushed with unfortunate results;</w:t>
                  </w:r>
                </w:p>
                <w:p w14:paraId="59040A65" w14:textId="7F1E9051" w:rsidR="00A727C3" w:rsidRPr="0065318B" w:rsidRDefault="00A727C3" w:rsidP="00720148">
                  <w:pPr>
                    <w:pStyle w:val="ListParagraph"/>
                    <w:numPr>
                      <w:ilvl w:val="0"/>
                      <w:numId w:val="1"/>
                    </w:numPr>
                    <w:rPr>
                      <w:rFonts w:cs="Arial"/>
                      <w:i/>
                      <w:iCs/>
                      <w:sz w:val="24"/>
                      <w:szCs w:val="24"/>
                    </w:rPr>
                  </w:pPr>
                  <w:r w:rsidRPr="0065318B">
                    <w:rPr>
                      <w:rFonts w:cs="Arial"/>
                      <w:i/>
                      <w:iCs/>
                      <w:sz w:val="24"/>
                      <w:szCs w:val="24"/>
                    </w:rPr>
                    <w:t xml:space="preserve">Lytham and </w:t>
                  </w:r>
                  <w:proofErr w:type="spellStart"/>
                  <w:r w:rsidRPr="0065318B">
                    <w:rPr>
                      <w:rFonts w:cs="Arial"/>
                      <w:i/>
                      <w:iCs/>
                      <w:sz w:val="24"/>
                      <w:szCs w:val="24"/>
                    </w:rPr>
                    <w:t>Ansdell</w:t>
                  </w:r>
                  <w:proofErr w:type="spellEnd"/>
                  <w:r w:rsidRPr="0065318B">
                    <w:rPr>
                      <w:rFonts w:cs="Arial"/>
                      <w:i/>
                      <w:iCs/>
                      <w:sz w:val="24"/>
                      <w:szCs w:val="24"/>
                    </w:rPr>
                    <w:t xml:space="preserve"> Libraries being proposed for closure and St Anne</w:t>
                  </w:r>
                  <w:r w:rsidR="00FB78DD">
                    <w:rPr>
                      <w:rFonts w:cs="Arial"/>
                      <w:i/>
                      <w:iCs/>
                      <w:sz w:val="24"/>
                      <w:szCs w:val="24"/>
                    </w:rPr>
                    <w:t>'</w:t>
                  </w:r>
                  <w:r w:rsidRPr="0065318B">
                    <w:rPr>
                      <w:rFonts w:cs="Arial"/>
                      <w:i/>
                      <w:iCs/>
                      <w:sz w:val="24"/>
                      <w:szCs w:val="24"/>
                    </w:rPr>
                    <w:t>s Library being retained generated comments.  Their closur</w:t>
                  </w:r>
                  <w:r w:rsidR="00FB78DD">
                    <w:rPr>
                      <w:rFonts w:cs="Arial"/>
                      <w:i/>
                      <w:iCs/>
                      <w:sz w:val="24"/>
                      <w:szCs w:val="24"/>
                    </w:rPr>
                    <w:t>es will affect older people and</w:t>
                  </w:r>
                  <w:r w:rsidRPr="0065318B">
                    <w:rPr>
                      <w:rFonts w:cs="Arial"/>
                      <w:i/>
                      <w:iCs/>
                      <w:sz w:val="24"/>
                      <w:szCs w:val="24"/>
                    </w:rPr>
                    <w:t xml:space="preserve"> "mums with prams" who will be unable to walk to </w:t>
                  </w:r>
                  <w:r w:rsidRPr="0065318B">
                    <w:rPr>
                      <w:rFonts w:cs="Arial"/>
                      <w:i/>
                      <w:iCs/>
                      <w:sz w:val="24"/>
                      <w:szCs w:val="24"/>
                    </w:rPr>
                    <w:lastRenderedPageBreak/>
                    <w:t>alternative libraries.  There will be isolation and loneliness – new parents will miss peer support as it is difficult to take a pram on a bus, it was said.  St Anne</w:t>
                  </w:r>
                  <w:r w:rsidR="00FB78DD">
                    <w:rPr>
                      <w:rFonts w:cs="Arial"/>
                      <w:i/>
                      <w:iCs/>
                      <w:sz w:val="24"/>
                      <w:szCs w:val="24"/>
                    </w:rPr>
                    <w:t>'</w:t>
                  </w:r>
                  <w:r w:rsidRPr="0065318B">
                    <w:rPr>
                      <w:rFonts w:cs="Arial"/>
                      <w:i/>
                      <w:iCs/>
                      <w:sz w:val="24"/>
                      <w:szCs w:val="24"/>
                    </w:rPr>
                    <w:t xml:space="preserve">s Library was said to be "out on a limb" with limited public transport, limited parking and no community resources nearby and the size of the library is limited.  This was contrasted with </w:t>
                  </w:r>
                  <w:proofErr w:type="spellStart"/>
                  <w:r w:rsidRPr="0065318B">
                    <w:rPr>
                      <w:rFonts w:cs="Arial"/>
                      <w:i/>
                      <w:iCs/>
                      <w:sz w:val="24"/>
                      <w:szCs w:val="24"/>
                    </w:rPr>
                    <w:t>Ansdell</w:t>
                  </w:r>
                  <w:proofErr w:type="spellEnd"/>
                  <w:r w:rsidRPr="0065318B">
                    <w:rPr>
                      <w:rFonts w:cs="Arial"/>
                      <w:i/>
                      <w:iCs/>
                      <w:sz w:val="24"/>
                      <w:szCs w:val="24"/>
                    </w:rPr>
                    <w:t xml:space="preserve"> Library which has a regular mother and baby group, lots of group use, is a modern accessible library.  Its closure will isolate people who will lose a safe, non-judgmental space where services include mother and toddler, ICT, Blue Badge applications and signposting for carers and those with dementia</w:t>
                  </w:r>
                  <w:r w:rsidR="00FB78DD">
                    <w:rPr>
                      <w:rFonts w:cs="Arial"/>
                      <w:i/>
                      <w:iCs/>
                      <w:sz w:val="24"/>
                      <w:szCs w:val="24"/>
                    </w:rPr>
                    <w:t>;</w:t>
                  </w:r>
                </w:p>
                <w:p w14:paraId="0B0FA7E6" w14:textId="77777777" w:rsidR="00A727C3" w:rsidRPr="0065318B" w:rsidRDefault="00A727C3" w:rsidP="00720148">
                  <w:pPr>
                    <w:pStyle w:val="ListParagraph"/>
                    <w:numPr>
                      <w:ilvl w:val="0"/>
                      <w:numId w:val="1"/>
                    </w:numPr>
                    <w:rPr>
                      <w:rFonts w:cs="Arial"/>
                      <w:i/>
                      <w:iCs/>
                      <w:sz w:val="24"/>
                      <w:szCs w:val="24"/>
                    </w:rPr>
                  </w:pPr>
                  <w:r w:rsidRPr="0065318B">
                    <w:rPr>
                      <w:rFonts w:cs="Arial"/>
                      <w:i/>
                      <w:iCs/>
                      <w:sz w:val="24"/>
                      <w:szCs w:val="24"/>
                    </w:rPr>
                    <w:t>There was a general concern that a reduced number of libraries will struggle to meet the demand for computer use;</w:t>
                  </w:r>
                </w:p>
                <w:p w14:paraId="72A8E8E9" w14:textId="52936D69" w:rsidR="00A727C3" w:rsidRPr="0065318B" w:rsidRDefault="00A727C3" w:rsidP="00720148">
                  <w:pPr>
                    <w:pStyle w:val="ListParagraph"/>
                    <w:numPr>
                      <w:ilvl w:val="0"/>
                      <w:numId w:val="1"/>
                    </w:numPr>
                    <w:rPr>
                      <w:rFonts w:cs="Arial"/>
                      <w:i/>
                      <w:iCs/>
                      <w:sz w:val="24"/>
                      <w:szCs w:val="24"/>
                    </w:rPr>
                  </w:pPr>
                  <w:r w:rsidRPr="0065318B">
                    <w:rPr>
                      <w:rFonts w:cs="Arial"/>
                      <w:i/>
                      <w:iCs/>
                      <w:sz w:val="24"/>
                      <w:szCs w:val="24"/>
                    </w:rPr>
                    <w:t>A question was posed "If satellites are unstaffed and in children</w:t>
                  </w:r>
                  <w:r w:rsidR="00FB78DD">
                    <w:rPr>
                      <w:rFonts w:cs="Arial"/>
                      <w:i/>
                      <w:iCs/>
                      <w:sz w:val="24"/>
                      <w:szCs w:val="24"/>
                    </w:rPr>
                    <w:t>'</w:t>
                  </w:r>
                  <w:r w:rsidRPr="0065318B">
                    <w:rPr>
                      <w:rFonts w:cs="Arial"/>
                      <w:i/>
                      <w:iCs/>
                      <w:sz w:val="24"/>
                      <w:szCs w:val="24"/>
                    </w:rPr>
                    <w:t>s centres, who would protect the children from "undesirable"</w:t>
                  </w:r>
                  <w:r w:rsidR="00770194" w:rsidRPr="0065318B">
                    <w:rPr>
                      <w:rFonts w:cs="Arial"/>
                      <w:i/>
                      <w:iCs/>
                      <w:sz w:val="24"/>
                      <w:szCs w:val="24"/>
                    </w:rPr>
                    <w:t xml:space="preserve"> people</w:t>
                  </w:r>
                  <w:r w:rsidRPr="0065318B">
                    <w:rPr>
                      <w:rFonts w:cs="Arial"/>
                      <w:i/>
                      <w:iCs/>
                      <w:sz w:val="24"/>
                      <w:szCs w:val="24"/>
                    </w:rPr>
                    <w:t>?</w:t>
                  </w:r>
                </w:p>
                <w:p w14:paraId="54FC21FD" w14:textId="77777777" w:rsidR="00844260" w:rsidRPr="0065318B" w:rsidRDefault="00844260" w:rsidP="00720148">
                  <w:pPr>
                    <w:pStyle w:val="ListParagraph"/>
                    <w:numPr>
                      <w:ilvl w:val="0"/>
                      <w:numId w:val="1"/>
                    </w:numPr>
                    <w:rPr>
                      <w:rFonts w:cs="Arial"/>
                      <w:i/>
                      <w:iCs/>
                      <w:sz w:val="24"/>
                      <w:szCs w:val="24"/>
                    </w:rPr>
                  </w:pPr>
                  <w:r w:rsidRPr="0065318B">
                    <w:rPr>
                      <w:rFonts w:cs="Arial"/>
                      <w:i/>
                      <w:iCs/>
                      <w:sz w:val="24"/>
                      <w:szCs w:val="24"/>
                    </w:rPr>
                    <w:t>There were comments about the stress, anxiety and depression staff have felt/experienced throughout this process.</w:t>
                  </w:r>
                </w:p>
                <w:p w14:paraId="026C5C99" w14:textId="7CD923E4" w:rsidR="002B7C3F" w:rsidRPr="0065318B" w:rsidRDefault="00A727C3" w:rsidP="00FB78DD">
                  <w:pPr>
                    <w:rPr>
                      <w:rFonts w:cs="Arial"/>
                      <w:i/>
                      <w:iCs/>
                      <w:sz w:val="24"/>
                      <w:szCs w:val="24"/>
                    </w:rPr>
                  </w:pPr>
                  <w:r w:rsidRPr="0065318B">
                    <w:rPr>
                      <w:rFonts w:cs="Arial"/>
                      <w:i/>
                      <w:iCs/>
                      <w:sz w:val="24"/>
                      <w:szCs w:val="24"/>
                    </w:rPr>
                    <w:t>Whilst comments were made on a small number of specific libraries, they will be relevant to other locations across the county.</w:t>
                  </w:r>
                </w:p>
              </w:tc>
            </w:tr>
          </w:tbl>
          <w:p w14:paraId="0FA4D141" w14:textId="77777777" w:rsidR="00CD2CF9" w:rsidRPr="0065318B" w:rsidRDefault="00CD2CF9" w:rsidP="00993F64">
            <w:pPr>
              <w:rPr>
                <w:rFonts w:cs="Arial"/>
                <w:i/>
                <w:sz w:val="24"/>
                <w:szCs w:val="24"/>
              </w:rPr>
            </w:pPr>
          </w:p>
        </w:tc>
      </w:tr>
    </w:tbl>
    <w:p w14:paraId="2DF45B8B" w14:textId="77777777" w:rsidR="00993F64" w:rsidRPr="0065318B" w:rsidRDefault="00993F64" w:rsidP="00993F64">
      <w:pPr>
        <w:rPr>
          <w:rFonts w:cs="Arial"/>
          <w:sz w:val="24"/>
          <w:szCs w:val="24"/>
        </w:rPr>
      </w:pPr>
    </w:p>
    <w:p w14:paraId="1268BBB1" w14:textId="77777777" w:rsidR="00993F64" w:rsidRPr="0065318B" w:rsidRDefault="00993F64" w:rsidP="00993F64">
      <w:pPr>
        <w:outlineLvl w:val="0"/>
        <w:rPr>
          <w:rFonts w:cs="Arial"/>
          <w:b/>
          <w:sz w:val="24"/>
          <w:szCs w:val="24"/>
        </w:rPr>
      </w:pPr>
      <w:r w:rsidRPr="0065318B">
        <w:rPr>
          <w:rFonts w:cs="Arial"/>
          <w:b/>
          <w:sz w:val="24"/>
          <w:szCs w:val="24"/>
        </w:rPr>
        <w:t xml:space="preserve">Question 3 – Analysing Impact </w:t>
      </w:r>
    </w:p>
    <w:p w14:paraId="56F520C2" w14:textId="77777777" w:rsidR="00993F64" w:rsidRPr="0065318B" w:rsidRDefault="00993F64" w:rsidP="00993F64">
      <w:pPr>
        <w:rPr>
          <w:rFonts w:cs="Arial"/>
          <w:sz w:val="24"/>
          <w:szCs w:val="24"/>
        </w:rPr>
      </w:pPr>
      <w:r w:rsidRPr="0065318B">
        <w:rPr>
          <w:rFonts w:cs="Arial"/>
          <w:sz w:val="24"/>
          <w:szCs w:val="24"/>
        </w:rPr>
        <w:t>Could your proposal potentially disadvantage particular groups sharing any of the protected characteristics and if so which groups and in what way?</w:t>
      </w:r>
    </w:p>
    <w:p w14:paraId="14F699CE" w14:textId="77777777" w:rsidR="00993F64" w:rsidRPr="0065318B" w:rsidRDefault="00993F64" w:rsidP="00993F64">
      <w:pPr>
        <w:rPr>
          <w:rFonts w:cs="Arial"/>
          <w:sz w:val="24"/>
          <w:szCs w:val="24"/>
        </w:rPr>
      </w:pPr>
      <w:r w:rsidRPr="0065318B">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537739D1" w14:textId="77777777" w:rsidR="00993F64" w:rsidRPr="0065318B" w:rsidRDefault="00993F64" w:rsidP="00993F64">
      <w:pPr>
        <w:rPr>
          <w:rFonts w:cs="Arial"/>
          <w:sz w:val="24"/>
          <w:szCs w:val="24"/>
        </w:rPr>
      </w:pPr>
      <w:r w:rsidRPr="0065318B">
        <w:rPr>
          <w:rFonts w:cs="Arial"/>
          <w:sz w:val="24"/>
          <w:szCs w:val="24"/>
        </w:rPr>
        <w:t xml:space="preserve">Could your proposal potentially impact on individuals sharing the protected characteristics in any of the following </w:t>
      </w:r>
      <w:proofErr w:type="gramStart"/>
      <w:r w:rsidRPr="0065318B">
        <w:rPr>
          <w:rFonts w:cs="Arial"/>
          <w:sz w:val="24"/>
          <w:szCs w:val="24"/>
        </w:rPr>
        <w:t>ways:</w:t>
      </w:r>
      <w:proofErr w:type="gramEnd"/>
    </w:p>
    <w:p w14:paraId="1FF1F9CB" w14:textId="3142DE5C" w:rsidR="00993F64" w:rsidRPr="0065318B" w:rsidRDefault="00993F64" w:rsidP="00993F64">
      <w:pPr>
        <w:ind w:left="720" w:hanging="360"/>
        <w:rPr>
          <w:rFonts w:cs="Arial"/>
          <w:sz w:val="24"/>
          <w:szCs w:val="24"/>
        </w:rPr>
      </w:pPr>
      <w:r w:rsidRPr="0065318B">
        <w:rPr>
          <w:rFonts w:cs="Arial"/>
          <w:sz w:val="24"/>
          <w:szCs w:val="24"/>
        </w:rPr>
        <w:t>-</w:t>
      </w:r>
      <w:r w:rsidRPr="0065318B">
        <w:rPr>
          <w:rFonts w:cs="Arial"/>
          <w:sz w:val="24"/>
          <w:szCs w:val="24"/>
        </w:rPr>
        <w:tab/>
        <w:t xml:space="preserve">Could it discriminate unlawfully against individuals sharing any of the protected characteristics, whether directly or indirectly; if so, it must be </w:t>
      </w:r>
      <w:proofErr w:type="gramStart"/>
      <w:r w:rsidRPr="0065318B">
        <w:rPr>
          <w:rFonts w:cs="Arial"/>
          <w:sz w:val="24"/>
          <w:szCs w:val="24"/>
        </w:rPr>
        <w:t>amended.</w:t>
      </w:r>
      <w:proofErr w:type="gramEnd"/>
      <w:r w:rsidRPr="0065318B">
        <w:rPr>
          <w:rFonts w:cs="Arial"/>
          <w:sz w:val="24"/>
          <w:szCs w:val="24"/>
        </w:rPr>
        <w:t xml:space="preserve"> </w:t>
      </w:r>
      <w:r w:rsidR="00FB78DD">
        <w:rPr>
          <w:rFonts w:cs="Arial"/>
          <w:sz w:val="24"/>
          <w:szCs w:val="24"/>
        </w:rPr>
        <w:t xml:space="preserve"> </w:t>
      </w:r>
      <w:r w:rsidRPr="0065318B">
        <w:rPr>
          <w:rFonts w:cs="Arial"/>
          <w:sz w:val="24"/>
          <w:szCs w:val="24"/>
        </w:rPr>
        <w:t xml:space="preserve">Bear in mind that this may involve taking steps to meet the specific needs of disabled people arising from their disabilities </w:t>
      </w:r>
    </w:p>
    <w:p w14:paraId="2108A5AF" w14:textId="77777777" w:rsidR="00993F64" w:rsidRPr="0065318B" w:rsidRDefault="00993F64" w:rsidP="00993F64">
      <w:pPr>
        <w:pStyle w:val="ColorfulList-Accent11"/>
        <w:numPr>
          <w:ilvl w:val="0"/>
          <w:numId w:val="3"/>
        </w:numPr>
        <w:rPr>
          <w:rFonts w:cs="Arial"/>
          <w:sz w:val="24"/>
          <w:szCs w:val="24"/>
        </w:rPr>
      </w:pPr>
      <w:r w:rsidRPr="0065318B">
        <w:rPr>
          <w:rFonts w:cs="Arial"/>
          <w:sz w:val="24"/>
          <w:szCs w:val="24"/>
        </w:rPr>
        <w:t xml:space="preserve">Could it advance equality of opportunity for those who share a particular protected characteristic? If not could it be developed or modified in order to do so? </w:t>
      </w:r>
    </w:p>
    <w:p w14:paraId="2C9C6327" w14:textId="77777777" w:rsidR="00993F64" w:rsidRPr="0065318B" w:rsidRDefault="00993F64" w:rsidP="00993F64">
      <w:pPr>
        <w:pStyle w:val="ColorfulList-Accent11"/>
        <w:numPr>
          <w:ilvl w:val="0"/>
          <w:numId w:val="2"/>
        </w:numPr>
        <w:rPr>
          <w:rFonts w:cs="Arial"/>
          <w:sz w:val="24"/>
          <w:szCs w:val="24"/>
        </w:rPr>
      </w:pPr>
      <w:r w:rsidRPr="0065318B">
        <w:rPr>
          <w:rFonts w:cs="Arial"/>
          <w:sz w:val="24"/>
          <w:szCs w:val="24"/>
        </w:rPr>
        <w:lastRenderedPageBreak/>
        <w:t>Does it encourage persons who share a relevant protected characteristic to participate in public life or in any activity in which participation by such persons is disproportionately low? If not could it be developed or modified in order to do so?</w:t>
      </w:r>
    </w:p>
    <w:p w14:paraId="0FFC4536" w14:textId="77777777" w:rsidR="00993F64" w:rsidRPr="0065318B" w:rsidRDefault="00993F64" w:rsidP="00993F64">
      <w:pPr>
        <w:numPr>
          <w:ilvl w:val="0"/>
          <w:numId w:val="2"/>
        </w:numPr>
        <w:rPr>
          <w:rFonts w:cs="Arial"/>
          <w:sz w:val="24"/>
          <w:szCs w:val="24"/>
        </w:rPr>
      </w:pPr>
      <w:r w:rsidRPr="0065318B">
        <w:rPr>
          <w:rFonts w:cs="Arial"/>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04C47297" w14:textId="77777777">
        <w:tc>
          <w:tcPr>
            <w:tcW w:w="9242" w:type="dxa"/>
          </w:tcPr>
          <w:p w14:paraId="5BF7EEF9" w14:textId="77777777" w:rsidR="003D581E" w:rsidRPr="0065318B" w:rsidRDefault="00822924" w:rsidP="00392B17">
            <w:pPr>
              <w:rPr>
                <w:rFonts w:cs="Arial"/>
                <w:i/>
                <w:sz w:val="24"/>
                <w:szCs w:val="24"/>
              </w:rPr>
            </w:pPr>
            <w:r w:rsidRPr="0065318B">
              <w:rPr>
                <w:rFonts w:cs="Arial"/>
                <w:i/>
                <w:sz w:val="24"/>
                <w:szCs w:val="24"/>
              </w:rPr>
              <w:t xml:space="preserve">An initial analysis has revealed that this proposal </w:t>
            </w:r>
            <w:r w:rsidR="003D581E" w:rsidRPr="0065318B">
              <w:rPr>
                <w:rFonts w:cs="Arial"/>
                <w:i/>
                <w:sz w:val="24"/>
                <w:szCs w:val="24"/>
              </w:rPr>
              <w:t xml:space="preserve">could impact on </w:t>
            </w:r>
            <w:r w:rsidR="00270644" w:rsidRPr="0065318B">
              <w:rPr>
                <w:rFonts w:cs="Arial"/>
                <w:i/>
                <w:sz w:val="24"/>
                <w:szCs w:val="24"/>
              </w:rPr>
              <w:t xml:space="preserve">many people but may have a disproportionate impact on young people/children, disabled people, older people and people from ethnic minorities </w:t>
            </w:r>
            <w:r w:rsidR="00392B17" w:rsidRPr="0065318B">
              <w:rPr>
                <w:rFonts w:cs="Arial"/>
                <w:i/>
                <w:sz w:val="24"/>
                <w:szCs w:val="24"/>
              </w:rPr>
              <w:t>because of the types of facilitie</w:t>
            </w:r>
            <w:r w:rsidR="003D581E" w:rsidRPr="0065318B">
              <w:rPr>
                <w:rFonts w:cs="Arial"/>
                <w:i/>
                <w:sz w:val="24"/>
                <w:szCs w:val="24"/>
              </w:rPr>
              <w:t>s available at Libraries and us</w:t>
            </w:r>
            <w:r w:rsidR="00392B17" w:rsidRPr="0065318B">
              <w:rPr>
                <w:rFonts w:cs="Arial"/>
                <w:i/>
                <w:sz w:val="24"/>
                <w:szCs w:val="24"/>
              </w:rPr>
              <w:t>e made</w:t>
            </w:r>
            <w:r w:rsidR="003D581E" w:rsidRPr="0065318B">
              <w:rPr>
                <w:rFonts w:cs="Arial"/>
                <w:i/>
                <w:sz w:val="24"/>
                <w:szCs w:val="24"/>
              </w:rPr>
              <w:t xml:space="preserve"> of them, depending on the final outcome of considerations about the </w:t>
            </w:r>
            <w:r w:rsidR="00A01EF4" w:rsidRPr="0065318B">
              <w:rPr>
                <w:rFonts w:cs="Arial"/>
                <w:i/>
                <w:sz w:val="24"/>
                <w:szCs w:val="24"/>
              </w:rPr>
              <w:t xml:space="preserve">service </w:t>
            </w:r>
            <w:r w:rsidR="003D581E" w:rsidRPr="0065318B">
              <w:rPr>
                <w:rFonts w:cs="Arial"/>
                <w:i/>
                <w:sz w:val="24"/>
                <w:szCs w:val="24"/>
              </w:rPr>
              <w:t>design</w:t>
            </w:r>
            <w:r w:rsidR="00A01EF4" w:rsidRPr="0065318B">
              <w:rPr>
                <w:rFonts w:cs="Arial"/>
                <w:i/>
                <w:sz w:val="24"/>
                <w:szCs w:val="24"/>
              </w:rPr>
              <w:t>, need and use</w:t>
            </w:r>
            <w:r w:rsidR="003D581E" w:rsidRPr="0065318B">
              <w:rPr>
                <w:rFonts w:cs="Arial"/>
                <w:i/>
                <w:sz w:val="24"/>
                <w:szCs w:val="24"/>
              </w:rPr>
              <w:t xml:space="preserve"> of a future library service.  </w:t>
            </w:r>
          </w:p>
          <w:p w14:paraId="5197B5CD" w14:textId="77777777" w:rsidR="00392B17" w:rsidRPr="0065318B" w:rsidRDefault="00A3490C" w:rsidP="00392B17">
            <w:pPr>
              <w:rPr>
                <w:rFonts w:cs="Arial"/>
                <w:i/>
                <w:sz w:val="24"/>
                <w:szCs w:val="24"/>
              </w:rPr>
            </w:pPr>
            <w:r w:rsidRPr="0065318B">
              <w:rPr>
                <w:rFonts w:cs="Arial"/>
                <w:i/>
                <w:sz w:val="24"/>
                <w:szCs w:val="24"/>
              </w:rPr>
              <w:t>Libraries are used by a wide range of people in the county who come from all protected characteristics backgrounds.</w:t>
            </w:r>
            <w:r w:rsidR="00C16E36" w:rsidRPr="0065318B">
              <w:rPr>
                <w:rFonts w:cs="Arial"/>
                <w:i/>
                <w:sz w:val="24"/>
                <w:szCs w:val="24"/>
              </w:rPr>
              <w:t xml:space="preserve">  Many libraries are in accessible premises in terms of physical access with </w:t>
            </w:r>
            <w:r w:rsidR="003D581E" w:rsidRPr="0065318B">
              <w:rPr>
                <w:rFonts w:cs="Arial"/>
                <w:i/>
                <w:sz w:val="24"/>
                <w:szCs w:val="24"/>
              </w:rPr>
              <w:t xml:space="preserve">access budget </w:t>
            </w:r>
            <w:r w:rsidR="00C16E36" w:rsidRPr="0065318B">
              <w:rPr>
                <w:rFonts w:cs="Arial"/>
                <w:i/>
                <w:sz w:val="24"/>
                <w:szCs w:val="24"/>
              </w:rPr>
              <w:t xml:space="preserve">resources being focussed on improving the physical access </w:t>
            </w:r>
            <w:r w:rsidR="003D581E" w:rsidRPr="0065318B">
              <w:rPr>
                <w:rFonts w:cs="Arial"/>
                <w:i/>
                <w:sz w:val="24"/>
                <w:szCs w:val="24"/>
              </w:rPr>
              <w:t xml:space="preserve">features </w:t>
            </w:r>
            <w:r w:rsidR="00C16E36" w:rsidRPr="0065318B">
              <w:rPr>
                <w:rFonts w:cs="Arial"/>
                <w:i/>
                <w:sz w:val="24"/>
                <w:szCs w:val="24"/>
              </w:rPr>
              <w:t>of library branches over many years</w:t>
            </w:r>
            <w:r w:rsidR="00A01EF4" w:rsidRPr="0065318B">
              <w:rPr>
                <w:rFonts w:cs="Arial"/>
                <w:i/>
                <w:sz w:val="24"/>
                <w:szCs w:val="24"/>
              </w:rPr>
              <w:t>, this also assists older people and those who are pregnant or have young children</w:t>
            </w:r>
            <w:r w:rsidR="00C16E36" w:rsidRPr="0065318B">
              <w:rPr>
                <w:rFonts w:cs="Arial"/>
                <w:i/>
                <w:sz w:val="24"/>
                <w:szCs w:val="24"/>
              </w:rPr>
              <w:t>.  The Service has also prioritised providing a welcoming environment to a wide range of customers and having materials to meet the needs of a wide range of potential users including material in minority languages, large print and spoken word recordings, sensory storytelling sessions and reminiscence events which target a wide range of requirements for people with a range of protected characteristics</w:t>
            </w:r>
            <w:r w:rsidR="00CB6800" w:rsidRPr="0065318B">
              <w:rPr>
                <w:rFonts w:cs="Arial"/>
                <w:i/>
                <w:sz w:val="24"/>
                <w:szCs w:val="24"/>
              </w:rPr>
              <w:t xml:space="preserve"> –e.g. users who are pregnant or on maternity leave, children and young people, older people or those with disabilities such as people with learning disabilities, mental health issues, dementia or visually impaired people, etc</w:t>
            </w:r>
            <w:r w:rsidR="00C16E36" w:rsidRPr="0065318B">
              <w:rPr>
                <w:rFonts w:cs="Arial"/>
                <w:i/>
                <w:sz w:val="24"/>
                <w:szCs w:val="24"/>
              </w:rPr>
              <w:t>.</w:t>
            </w:r>
          </w:p>
          <w:p w14:paraId="4426502A" w14:textId="77777777" w:rsidR="00822924" w:rsidRPr="0065318B" w:rsidRDefault="00392B17" w:rsidP="00392B17">
            <w:pPr>
              <w:rPr>
                <w:rFonts w:cs="Arial"/>
                <w:i/>
                <w:sz w:val="24"/>
                <w:szCs w:val="24"/>
              </w:rPr>
            </w:pPr>
            <w:r w:rsidRPr="0065318B">
              <w:rPr>
                <w:rFonts w:cs="Arial"/>
                <w:i/>
                <w:sz w:val="24"/>
                <w:szCs w:val="24"/>
              </w:rPr>
              <w:t xml:space="preserve">The Stakeholder consultation has already identified that facilities such as </w:t>
            </w:r>
            <w:proofErr w:type="spellStart"/>
            <w:r w:rsidRPr="0065318B">
              <w:rPr>
                <w:rFonts w:cs="Arial"/>
                <w:i/>
                <w:sz w:val="24"/>
                <w:szCs w:val="24"/>
              </w:rPr>
              <w:t>WorkClub</w:t>
            </w:r>
            <w:proofErr w:type="spellEnd"/>
            <w:r w:rsidRPr="0065318B">
              <w:rPr>
                <w:rFonts w:cs="Arial"/>
                <w:i/>
                <w:sz w:val="24"/>
                <w:szCs w:val="24"/>
              </w:rPr>
              <w:t xml:space="preserve"> are available through libraries which </w:t>
            </w:r>
            <w:r w:rsidR="007E5585" w:rsidRPr="0065318B">
              <w:rPr>
                <w:rFonts w:cs="Arial"/>
                <w:i/>
                <w:sz w:val="24"/>
                <w:szCs w:val="24"/>
              </w:rPr>
              <w:t xml:space="preserve">if they were lost or reduced, </w:t>
            </w:r>
            <w:r w:rsidRPr="0065318B">
              <w:rPr>
                <w:rFonts w:cs="Arial"/>
                <w:i/>
                <w:sz w:val="24"/>
                <w:szCs w:val="24"/>
              </w:rPr>
              <w:t>could affect people, including those with protected characteristics, in applying for and obtaining skills to gain employment.</w:t>
            </w:r>
            <w:r w:rsidR="00CB6800" w:rsidRPr="0065318B">
              <w:rPr>
                <w:rFonts w:cs="Arial"/>
                <w:i/>
                <w:sz w:val="24"/>
                <w:szCs w:val="24"/>
              </w:rPr>
              <w:t xml:space="preserve">  Employee consultation often identified that Jobcentres signpost claimants to their local library to use the free computers for job searching and there are concerns about how this demand might be met in the future.</w:t>
            </w:r>
            <w:r w:rsidR="00A3490C" w:rsidRPr="0065318B">
              <w:rPr>
                <w:rFonts w:cs="Arial"/>
                <w:i/>
                <w:sz w:val="24"/>
                <w:szCs w:val="24"/>
              </w:rPr>
              <w:t xml:space="preserve"> </w:t>
            </w:r>
            <w:r w:rsidR="007547B0" w:rsidRPr="0065318B">
              <w:rPr>
                <w:rFonts w:cs="Arial"/>
                <w:i/>
                <w:sz w:val="24"/>
                <w:szCs w:val="24"/>
              </w:rPr>
              <w:t xml:space="preserve">  This could affect people with a range of protected characteristics in terms of advancing their equality of opportunity</w:t>
            </w:r>
            <w:r w:rsidR="00AD3874" w:rsidRPr="0065318B">
              <w:rPr>
                <w:rFonts w:cs="Arial"/>
                <w:i/>
                <w:sz w:val="24"/>
                <w:szCs w:val="24"/>
              </w:rPr>
              <w:t xml:space="preserve"> for employment or to use other services which require contact digitally</w:t>
            </w:r>
            <w:r w:rsidR="007547B0" w:rsidRPr="0065318B">
              <w:rPr>
                <w:rFonts w:cs="Arial"/>
                <w:i/>
                <w:sz w:val="24"/>
                <w:szCs w:val="24"/>
              </w:rPr>
              <w:t>.</w:t>
            </w:r>
            <w:r w:rsidR="00A3490C" w:rsidRPr="0065318B">
              <w:rPr>
                <w:rFonts w:cs="Arial"/>
                <w:i/>
                <w:sz w:val="24"/>
                <w:szCs w:val="24"/>
              </w:rPr>
              <w:t xml:space="preserve"> </w:t>
            </w:r>
          </w:p>
          <w:p w14:paraId="0CDE3B2B" w14:textId="7081A136" w:rsidR="00A3490C" w:rsidRPr="0065318B" w:rsidRDefault="00A3490C" w:rsidP="00392B17">
            <w:pPr>
              <w:rPr>
                <w:rFonts w:cs="Arial"/>
                <w:i/>
                <w:sz w:val="24"/>
                <w:szCs w:val="24"/>
              </w:rPr>
            </w:pPr>
            <w:r w:rsidRPr="0065318B">
              <w:rPr>
                <w:rFonts w:cs="Arial"/>
                <w:i/>
                <w:sz w:val="24"/>
                <w:szCs w:val="24"/>
              </w:rPr>
              <w:t xml:space="preserve">The individual consultation responses also underline this element given the high usage of computers and free </w:t>
            </w:r>
            <w:r w:rsidR="001E3213" w:rsidRPr="0065318B">
              <w:rPr>
                <w:rFonts w:cs="Arial"/>
                <w:i/>
                <w:sz w:val="24"/>
                <w:szCs w:val="24"/>
              </w:rPr>
              <w:t>Wi-Fi</w:t>
            </w:r>
            <w:r w:rsidRPr="0065318B">
              <w:rPr>
                <w:rFonts w:cs="Arial"/>
                <w:i/>
                <w:sz w:val="24"/>
                <w:szCs w:val="24"/>
              </w:rPr>
              <w:t xml:space="preserve"> and the value placed on these services by respondents.</w:t>
            </w:r>
            <w:r w:rsidR="00CB6800" w:rsidRPr="0065318B">
              <w:rPr>
                <w:rFonts w:cs="Arial"/>
                <w:i/>
                <w:sz w:val="24"/>
                <w:szCs w:val="24"/>
              </w:rPr>
              <w:t xml:space="preserve">  Employees also indicated that younger and older library users might be increasingly digitally disadvantaged by proposals for satellites as they often </w:t>
            </w:r>
            <w:r w:rsidR="00CB6800" w:rsidRPr="0065318B">
              <w:rPr>
                <w:rFonts w:cs="Arial"/>
                <w:i/>
                <w:sz w:val="24"/>
                <w:szCs w:val="24"/>
              </w:rPr>
              <w:lastRenderedPageBreak/>
              <w:t>need staff to support their use of computers, etc.</w:t>
            </w:r>
            <w:r w:rsidR="00AD3874" w:rsidRPr="0065318B">
              <w:rPr>
                <w:rFonts w:cs="Arial"/>
                <w:i/>
                <w:sz w:val="24"/>
                <w:szCs w:val="24"/>
              </w:rPr>
              <w:t xml:space="preserve">  Several respondents mentioned that they assisted older library users to keep in contact with </w:t>
            </w:r>
            <w:r w:rsidR="001E3213" w:rsidRPr="0065318B">
              <w:rPr>
                <w:rFonts w:cs="Arial"/>
                <w:i/>
                <w:sz w:val="24"/>
                <w:szCs w:val="24"/>
              </w:rPr>
              <w:t>families</w:t>
            </w:r>
            <w:r w:rsidR="00AD3874" w:rsidRPr="0065318B">
              <w:rPr>
                <w:rFonts w:cs="Arial"/>
                <w:i/>
                <w:sz w:val="24"/>
                <w:szCs w:val="24"/>
              </w:rPr>
              <w:t xml:space="preserve"> overseas through email.</w:t>
            </w:r>
          </w:p>
          <w:p w14:paraId="4490A747" w14:textId="77777777" w:rsidR="00A3490C" w:rsidRPr="0065318B" w:rsidRDefault="004153FF" w:rsidP="004153FF">
            <w:pPr>
              <w:rPr>
                <w:rFonts w:cs="Arial"/>
                <w:i/>
                <w:sz w:val="24"/>
                <w:szCs w:val="24"/>
              </w:rPr>
            </w:pPr>
            <w:r w:rsidRPr="0065318B">
              <w:rPr>
                <w:rFonts w:cs="Arial"/>
                <w:i/>
                <w:sz w:val="24"/>
                <w:szCs w:val="24"/>
              </w:rPr>
              <w:t>Activities and events for children and space for social and group events are both well used and rated as important features of the service by respondents</w:t>
            </w:r>
            <w:r w:rsidR="00A3490C" w:rsidRPr="0065318B">
              <w:rPr>
                <w:rFonts w:cs="Arial"/>
                <w:i/>
                <w:sz w:val="24"/>
                <w:szCs w:val="24"/>
              </w:rPr>
              <w:t xml:space="preserve"> and may contribute to advancing equality of opportunity, community cohesion and reducing social isolation or improving wellbeing</w:t>
            </w:r>
            <w:r w:rsidRPr="0065318B">
              <w:rPr>
                <w:rFonts w:cs="Arial"/>
                <w:i/>
                <w:sz w:val="24"/>
                <w:szCs w:val="24"/>
              </w:rPr>
              <w:t>.</w:t>
            </w:r>
            <w:r w:rsidR="00CB6800" w:rsidRPr="0065318B">
              <w:rPr>
                <w:rFonts w:cs="Arial"/>
                <w:i/>
                <w:sz w:val="24"/>
                <w:szCs w:val="24"/>
              </w:rPr>
              <w:t xml:space="preserve">  A number of the employee consultation responses included references to the groups which use their libraries – e.g. LGBT groups, learning disability groups, groups to support adults with mental health conditions, reminiscence groups for those with dem</w:t>
            </w:r>
            <w:r w:rsidR="007547B0" w:rsidRPr="0065318B">
              <w:rPr>
                <w:rFonts w:cs="Arial"/>
                <w:i/>
                <w:sz w:val="24"/>
                <w:szCs w:val="24"/>
              </w:rPr>
              <w:t>e</w:t>
            </w:r>
            <w:r w:rsidR="00CB6800" w:rsidRPr="0065318B">
              <w:rPr>
                <w:rFonts w:cs="Arial"/>
                <w:i/>
                <w:sz w:val="24"/>
                <w:szCs w:val="24"/>
              </w:rPr>
              <w:t xml:space="preserve">ntia and their </w:t>
            </w:r>
            <w:proofErr w:type="spellStart"/>
            <w:r w:rsidR="00CB6800" w:rsidRPr="0065318B">
              <w:rPr>
                <w:rFonts w:cs="Arial"/>
                <w:i/>
                <w:sz w:val="24"/>
                <w:szCs w:val="24"/>
              </w:rPr>
              <w:t>carers</w:t>
            </w:r>
            <w:proofErr w:type="spellEnd"/>
            <w:r w:rsidR="00CB6800" w:rsidRPr="0065318B">
              <w:rPr>
                <w:rFonts w:cs="Arial"/>
                <w:i/>
                <w:sz w:val="24"/>
                <w:szCs w:val="24"/>
              </w:rPr>
              <w:t>, knit and natter groups, etc.</w:t>
            </w:r>
          </w:p>
          <w:p w14:paraId="7C6E33A5" w14:textId="60A1346F" w:rsidR="00392B17" w:rsidRPr="0065318B" w:rsidRDefault="00392B17" w:rsidP="004153FF">
            <w:pPr>
              <w:rPr>
                <w:rFonts w:cs="Arial"/>
                <w:i/>
                <w:sz w:val="24"/>
                <w:szCs w:val="24"/>
              </w:rPr>
            </w:pPr>
            <w:r w:rsidRPr="0065318B">
              <w:rPr>
                <w:rFonts w:cs="Arial"/>
                <w:i/>
                <w:sz w:val="24"/>
                <w:szCs w:val="24"/>
              </w:rPr>
              <w:t>The community space available at libraries and events and exhibitions which are often held there contribute significantly to fostering good relations between communities/community cohesion – e.g.  for LGBT History Month, Black History Month, Disability History Month, Chinese New Year, work to improve relations between generations such as the "Mind the Gap" project</w:t>
            </w:r>
            <w:r w:rsidR="0019380F" w:rsidRPr="0065318B">
              <w:rPr>
                <w:rFonts w:cs="Arial"/>
                <w:i/>
                <w:sz w:val="24"/>
                <w:szCs w:val="24"/>
              </w:rPr>
              <w:t xml:space="preserve"> which encouraged older and younger people to exchange skills and information</w:t>
            </w:r>
            <w:r w:rsidRPr="0065318B">
              <w:rPr>
                <w:rFonts w:cs="Arial"/>
                <w:i/>
                <w:sz w:val="24"/>
                <w:szCs w:val="24"/>
              </w:rPr>
              <w:t>, events which promote awareness of disabilities and how to support people with various conditions such as Dementia Friends work</w:t>
            </w:r>
            <w:r w:rsidR="00CB6800" w:rsidRPr="0065318B">
              <w:rPr>
                <w:rFonts w:cs="Arial"/>
                <w:i/>
                <w:sz w:val="24"/>
                <w:szCs w:val="24"/>
              </w:rPr>
              <w:t>shops</w:t>
            </w:r>
            <w:r w:rsidRPr="0065318B">
              <w:rPr>
                <w:rFonts w:cs="Arial"/>
                <w:i/>
                <w:sz w:val="24"/>
                <w:szCs w:val="24"/>
              </w:rPr>
              <w:t xml:space="preserve"> etc. </w:t>
            </w:r>
            <w:r w:rsidR="00A3490C" w:rsidRPr="0065318B">
              <w:rPr>
                <w:rFonts w:cs="Arial"/>
                <w:i/>
                <w:sz w:val="24"/>
                <w:szCs w:val="24"/>
              </w:rPr>
              <w:t xml:space="preserve">This range of activities assists in fostering good relations between groups with protected characteristics and those who do not share them and assists in better understanding between groups. </w:t>
            </w:r>
            <w:r w:rsidR="001E3213">
              <w:rPr>
                <w:rFonts w:cs="Arial"/>
                <w:i/>
                <w:sz w:val="24"/>
                <w:szCs w:val="24"/>
              </w:rPr>
              <w:t xml:space="preserve"> </w:t>
            </w:r>
            <w:r w:rsidR="00CB6800" w:rsidRPr="0065318B">
              <w:rPr>
                <w:rFonts w:cs="Arial"/>
                <w:i/>
                <w:sz w:val="24"/>
                <w:szCs w:val="24"/>
              </w:rPr>
              <w:t>A number of employee consultation respondents stated that libraries</w:t>
            </w:r>
            <w:r w:rsidR="00A3490C" w:rsidRPr="0065318B">
              <w:rPr>
                <w:rFonts w:cs="Arial"/>
                <w:i/>
                <w:sz w:val="24"/>
                <w:szCs w:val="24"/>
              </w:rPr>
              <w:t xml:space="preserve"> </w:t>
            </w:r>
            <w:r w:rsidR="00CB6800" w:rsidRPr="0065318B">
              <w:rPr>
                <w:rFonts w:cs="Arial"/>
                <w:i/>
                <w:sz w:val="24"/>
                <w:szCs w:val="24"/>
              </w:rPr>
              <w:t>provide "a safe haven" or "safe space" for peop</w:t>
            </w:r>
            <w:r w:rsidR="00AD3874" w:rsidRPr="0065318B">
              <w:rPr>
                <w:rFonts w:cs="Arial"/>
                <w:i/>
                <w:sz w:val="24"/>
                <w:szCs w:val="24"/>
              </w:rPr>
              <w:t>le from groups which may sometimes be the vic</w:t>
            </w:r>
            <w:r w:rsidR="00CB6800" w:rsidRPr="0065318B">
              <w:rPr>
                <w:rFonts w:cs="Arial"/>
                <w:i/>
                <w:sz w:val="24"/>
                <w:szCs w:val="24"/>
              </w:rPr>
              <w:t>t</w:t>
            </w:r>
            <w:r w:rsidR="00AD3874" w:rsidRPr="0065318B">
              <w:rPr>
                <w:rFonts w:cs="Arial"/>
                <w:i/>
                <w:sz w:val="24"/>
                <w:szCs w:val="24"/>
              </w:rPr>
              <w:t>i</w:t>
            </w:r>
            <w:r w:rsidR="00CB6800" w:rsidRPr="0065318B">
              <w:rPr>
                <w:rFonts w:cs="Arial"/>
                <w:i/>
                <w:sz w:val="24"/>
                <w:szCs w:val="24"/>
              </w:rPr>
              <w:t>ms of hate crimes or hate incidents or general anti-social behaviour elsewhere such as those with mental health conditions or learning disabilities.</w:t>
            </w:r>
          </w:p>
          <w:p w14:paraId="2AC02D84" w14:textId="77777777" w:rsidR="00844260" w:rsidRPr="0065318B" w:rsidRDefault="00844260" w:rsidP="004153FF">
            <w:pPr>
              <w:rPr>
                <w:rFonts w:cs="Arial"/>
                <w:i/>
                <w:sz w:val="24"/>
                <w:szCs w:val="24"/>
              </w:rPr>
            </w:pPr>
            <w:r w:rsidRPr="0065318B">
              <w:rPr>
                <w:rFonts w:cs="Arial"/>
                <w:i/>
                <w:sz w:val="24"/>
                <w:szCs w:val="24"/>
              </w:rPr>
              <w:t xml:space="preserve">A number of events/campaigns to retain libraries proposed for closure – e.g. Whalley, Earby, </w:t>
            </w:r>
            <w:proofErr w:type="spellStart"/>
            <w:r w:rsidRPr="0065318B">
              <w:rPr>
                <w:rFonts w:cs="Arial"/>
                <w:i/>
                <w:sz w:val="24"/>
                <w:szCs w:val="24"/>
              </w:rPr>
              <w:t>Oswaldtwistle</w:t>
            </w:r>
            <w:proofErr w:type="spellEnd"/>
            <w:r w:rsidRPr="0065318B">
              <w:rPr>
                <w:rFonts w:cs="Arial"/>
                <w:i/>
                <w:sz w:val="24"/>
                <w:szCs w:val="24"/>
              </w:rPr>
              <w:t xml:space="preserve"> and Adlington – have emphasised the library as being "at the heart of the community" and that it is sometimes the only community space left in an area.  The importance of this for people coming together has been emphasised alongside the value of people/children gaining a love of reading and books.  A representative from the Dyslexia Association was quoted as saying that for children with dyslexia libraries had a range of materials that could assist with their reading or other developments</w:t>
            </w:r>
            <w:r w:rsidR="00AD3874" w:rsidRPr="0065318B">
              <w:rPr>
                <w:rFonts w:cs="Arial"/>
                <w:i/>
                <w:sz w:val="24"/>
                <w:szCs w:val="24"/>
              </w:rPr>
              <w:t xml:space="preserve"> and were invaluable</w:t>
            </w:r>
            <w:r w:rsidRPr="0065318B">
              <w:rPr>
                <w:rFonts w:cs="Arial"/>
                <w:i/>
                <w:sz w:val="24"/>
                <w:szCs w:val="24"/>
              </w:rPr>
              <w:t>.</w:t>
            </w:r>
          </w:p>
          <w:p w14:paraId="299EDC13" w14:textId="77777777" w:rsidR="00C16E36" w:rsidRPr="0065318B" w:rsidRDefault="00A3490C" w:rsidP="00A06481">
            <w:pPr>
              <w:rPr>
                <w:rFonts w:cs="Arial"/>
                <w:i/>
                <w:sz w:val="24"/>
                <w:szCs w:val="24"/>
              </w:rPr>
            </w:pPr>
            <w:r w:rsidRPr="0065318B">
              <w:rPr>
                <w:rFonts w:cs="Arial"/>
                <w:i/>
                <w:sz w:val="24"/>
                <w:szCs w:val="24"/>
              </w:rPr>
              <w:t xml:space="preserve">The frequency of visits to the library and use made of the range of facilities available assists in advancing equality of opportunity for a range of people with protected characteristics and helps combat social isolation and improve wellbeing which are also key issues for the County Council.  </w:t>
            </w:r>
            <w:r w:rsidR="007547B0" w:rsidRPr="0065318B">
              <w:rPr>
                <w:rFonts w:cs="Arial"/>
                <w:i/>
                <w:sz w:val="24"/>
                <w:szCs w:val="24"/>
              </w:rPr>
              <w:t>A number of employee consult</w:t>
            </w:r>
            <w:r w:rsidR="00CB6800" w:rsidRPr="0065318B">
              <w:rPr>
                <w:rFonts w:cs="Arial"/>
                <w:i/>
                <w:sz w:val="24"/>
                <w:szCs w:val="24"/>
              </w:rPr>
              <w:t xml:space="preserve">ation respondents have raised concerns that some older people who are current library users may become isolated and lonely if their library closes, that </w:t>
            </w:r>
            <w:r w:rsidR="00CB6800" w:rsidRPr="0065318B">
              <w:rPr>
                <w:rFonts w:cs="Arial"/>
                <w:i/>
                <w:sz w:val="24"/>
                <w:szCs w:val="24"/>
              </w:rPr>
              <w:lastRenderedPageBreak/>
              <w:t xml:space="preserve">these are often people who don't speak to other people but feel part of their library's community and may find it hard to establish those links </w:t>
            </w:r>
            <w:r w:rsidR="007547B0" w:rsidRPr="0065318B">
              <w:rPr>
                <w:rFonts w:cs="Arial"/>
                <w:i/>
                <w:sz w:val="24"/>
                <w:szCs w:val="24"/>
              </w:rPr>
              <w:t xml:space="preserve">at </w:t>
            </w:r>
            <w:r w:rsidR="00CB6800" w:rsidRPr="0065318B">
              <w:rPr>
                <w:rFonts w:cs="Arial"/>
                <w:i/>
                <w:sz w:val="24"/>
                <w:szCs w:val="24"/>
              </w:rPr>
              <w:t>a new location.</w:t>
            </w:r>
          </w:p>
          <w:p w14:paraId="4E6D8471" w14:textId="77777777" w:rsidR="00A3490C" w:rsidRPr="0065318B" w:rsidRDefault="00A3490C" w:rsidP="00A06481">
            <w:pPr>
              <w:rPr>
                <w:rFonts w:cs="Arial"/>
                <w:i/>
                <w:sz w:val="24"/>
                <w:szCs w:val="24"/>
              </w:rPr>
            </w:pPr>
            <w:r w:rsidRPr="0065318B">
              <w:rPr>
                <w:rFonts w:cs="Arial"/>
                <w:i/>
                <w:sz w:val="24"/>
                <w:szCs w:val="24"/>
              </w:rPr>
              <w:t>There are mixed views from the co</w:t>
            </w:r>
            <w:r w:rsidR="00A06481" w:rsidRPr="0065318B">
              <w:rPr>
                <w:rFonts w:cs="Arial"/>
                <w:i/>
                <w:sz w:val="24"/>
                <w:szCs w:val="24"/>
              </w:rPr>
              <w:t>nsultation about the reliance o</w:t>
            </w:r>
            <w:r w:rsidRPr="0065318B">
              <w:rPr>
                <w:rFonts w:cs="Arial"/>
                <w:i/>
                <w:sz w:val="24"/>
                <w:szCs w:val="24"/>
              </w:rPr>
              <w:t>r use that the Service should make of volunteers but the</w:t>
            </w:r>
            <w:r w:rsidR="00A06481" w:rsidRPr="0065318B">
              <w:rPr>
                <w:rFonts w:cs="Arial"/>
                <w:i/>
                <w:sz w:val="24"/>
                <w:szCs w:val="24"/>
              </w:rPr>
              <w:t>ir use may assist some protected characteristics groups to participate in public life and gain skills towards employment though this may be offset by whether people from protected characteristics groups - .</w:t>
            </w:r>
            <w:proofErr w:type="spellStart"/>
            <w:r w:rsidR="00A06481" w:rsidRPr="0065318B">
              <w:rPr>
                <w:rFonts w:cs="Arial"/>
                <w:i/>
                <w:sz w:val="24"/>
                <w:szCs w:val="24"/>
              </w:rPr>
              <w:t>e.g</w:t>
            </w:r>
            <w:proofErr w:type="spellEnd"/>
            <w:r w:rsidR="00A06481" w:rsidRPr="0065318B">
              <w:rPr>
                <w:rFonts w:cs="Arial"/>
                <w:i/>
                <w:sz w:val="24"/>
                <w:szCs w:val="24"/>
              </w:rPr>
              <w:t xml:space="preserve"> with various disabilities – would find volunteers with the skills and knowledge to assist them as library staff currently have.</w:t>
            </w:r>
            <w:r w:rsidR="007547B0" w:rsidRPr="0065318B">
              <w:rPr>
                <w:rFonts w:cs="Arial"/>
                <w:i/>
                <w:sz w:val="24"/>
                <w:szCs w:val="24"/>
              </w:rPr>
              <w:t xml:space="preserve">  It is apparent that the Service currently does make use of a number of volunteers who are from diverse backgrounds but at present these volunteers have the support of employees at libraries when needed.</w:t>
            </w:r>
          </w:p>
          <w:p w14:paraId="5A7EBE16" w14:textId="58EC078F" w:rsidR="00A06481" w:rsidRPr="0065318B" w:rsidRDefault="00A06481" w:rsidP="00A57540">
            <w:pPr>
              <w:rPr>
                <w:rFonts w:cs="Arial"/>
                <w:i/>
                <w:sz w:val="24"/>
                <w:szCs w:val="24"/>
              </w:rPr>
            </w:pPr>
            <w:r w:rsidRPr="0065318B">
              <w:rPr>
                <w:rFonts w:cs="Arial"/>
                <w:i/>
                <w:sz w:val="24"/>
                <w:szCs w:val="24"/>
              </w:rPr>
              <w:t xml:space="preserve">A </w:t>
            </w:r>
            <w:r w:rsidR="0019380F" w:rsidRPr="0065318B">
              <w:rPr>
                <w:rFonts w:cs="Arial"/>
                <w:i/>
                <w:sz w:val="24"/>
                <w:szCs w:val="24"/>
              </w:rPr>
              <w:t xml:space="preserve">different model of library service in the future </w:t>
            </w:r>
            <w:r w:rsidRPr="0065318B">
              <w:rPr>
                <w:rFonts w:cs="Arial"/>
                <w:i/>
                <w:sz w:val="24"/>
                <w:szCs w:val="24"/>
              </w:rPr>
              <w:t>could reduce the opportunities available for some of this work to be carried out in some local areas</w:t>
            </w:r>
            <w:r w:rsidR="0019380F" w:rsidRPr="0065318B">
              <w:rPr>
                <w:rFonts w:cs="Arial"/>
                <w:i/>
                <w:sz w:val="24"/>
                <w:szCs w:val="24"/>
              </w:rPr>
              <w:t xml:space="preserve"> which may have particular impacts on </w:t>
            </w:r>
            <w:r w:rsidR="00A01EF4" w:rsidRPr="0065318B">
              <w:rPr>
                <w:rFonts w:cs="Arial"/>
                <w:i/>
                <w:sz w:val="24"/>
                <w:szCs w:val="24"/>
              </w:rPr>
              <w:t xml:space="preserve">particular </w:t>
            </w:r>
            <w:r w:rsidR="0019380F" w:rsidRPr="0065318B">
              <w:rPr>
                <w:rFonts w:cs="Arial"/>
                <w:i/>
                <w:sz w:val="24"/>
                <w:szCs w:val="24"/>
              </w:rPr>
              <w:t>groups</w:t>
            </w:r>
            <w:r w:rsidR="00A01EF4" w:rsidRPr="0065318B">
              <w:rPr>
                <w:rFonts w:cs="Arial"/>
                <w:i/>
                <w:sz w:val="24"/>
                <w:szCs w:val="24"/>
              </w:rPr>
              <w:t xml:space="preserve"> with protected characteristics</w:t>
            </w:r>
            <w:r w:rsidR="0019380F" w:rsidRPr="0065318B">
              <w:rPr>
                <w:rFonts w:cs="Arial"/>
                <w:i/>
                <w:sz w:val="24"/>
                <w:szCs w:val="24"/>
              </w:rPr>
              <w:t xml:space="preserve"> depending on the final outcome of this process</w:t>
            </w:r>
            <w:r w:rsidRPr="0065318B">
              <w:rPr>
                <w:rFonts w:cs="Arial"/>
                <w:i/>
                <w:sz w:val="24"/>
                <w:szCs w:val="24"/>
              </w:rPr>
              <w:t>.</w:t>
            </w:r>
            <w:r w:rsidR="00A01EF4" w:rsidRPr="0065318B">
              <w:rPr>
                <w:rFonts w:cs="Arial"/>
                <w:i/>
                <w:sz w:val="24"/>
                <w:szCs w:val="24"/>
              </w:rPr>
              <w:t xml:space="preserve">  Comments on reasons why people had not visited a library have already </w:t>
            </w:r>
            <w:r w:rsidR="00A57540" w:rsidRPr="0065318B">
              <w:rPr>
                <w:rFonts w:cs="Arial"/>
                <w:i/>
                <w:sz w:val="24"/>
                <w:szCs w:val="24"/>
              </w:rPr>
              <w:t>included that the library is too far away or difficulties getting to the library which may be increased if the number of libraries reduces.</w:t>
            </w:r>
            <w:r w:rsidR="007547B0" w:rsidRPr="0065318B">
              <w:rPr>
                <w:rFonts w:cs="Arial"/>
                <w:i/>
                <w:sz w:val="24"/>
                <w:szCs w:val="24"/>
              </w:rPr>
              <w:t xml:space="preserve">  This concern featured in the employee consultation responses where a number of employees raised concerns about the cost of travel to alternative libraries (e.g. Morecambe to Lancaster or </w:t>
            </w:r>
            <w:proofErr w:type="spellStart"/>
            <w:r w:rsidR="007547B0" w:rsidRPr="0065318B">
              <w:rPr>
                <w:rFonts w:cs="Arial"/>
                <w:i/>
                <w:sz w:val="24"/>
                <w:szCs w:val="24"/>
              </w:rPr>
              <w:t>Heysham</w:t>
            </w:r>
            <w:proofErr w:type="spellEnd"/>
            <w:r w:rsidR="007547B0" w:rsidRPr="0065318B">
              <w:rPr>
                <w:rFonts w:cs="Arial"/>
                <w:i/>
                <w:sz w:val="24"/>
                <w:szCs w:val="24"/>
              </w:rPr>
              <w:t xml:space="preserve">) for jobseekers, whether alternative premises were in walking distance (Fulwood to </w:t>
            </w:r>
            <w:proofErr w:type="spellStart"/>
            <w:r w:rsidR="007547B0" w:rsidRPr="0065318B">
              <w:rPr>
                <w:rFonts w:cs="Arial"/>
                <w:i/>
                <w:sz w:val="24"/>
                <w:szCs w:val="24"/>
              </w:rPr>
              <w:t>Sharoe</w:t>
            </w:r>
            <w:proofErr w:type="spellEnd"/>
            <w:r w:rsidR="007547B0" w:rsidRPr="0065318B">
              <w:rPr>
                <w:rFonts w:cs="Arial"/>
                <w:i/>
                <w:sz w:val="24"/>
                <w:szCs w:val="24"/>
              </w:rPr>
              <w:t xml:space="preserve"> Green was said to be a 40 minute walk with hills </w:t>
            </w:r>
            <w:proofErr w:type="spellStart"/>
            <w:r w:rsidR="007547B0" w:rsidRPr="0065318B">
              <w:rPr>
                <w:rFonts w:cs="Arial"/>
                <w:i/>
                <w:sz w:val="24"/>
                <w:szCs w:val="24"/>
              </w:rPr>
              <w:t>en</w:t>
            </w:r>
            <w:proofErr w:type="spellEnd"/>
            <w:r w:rsidR="00532698">
              <w:rPr>
                <w:rFonts w:cs="Arial"/>
                <w:i/>
                <w:sz w:val="24"/>
                <w:szCs w:val="24"/>
              </w:rPr>
              <w:t>-</w:t>
            </w:r>
            <w:r w:rsidR="007547B0" w:rsidRPr="0065318B">
              <w:rPr>
                <w:rFonts w:cs="Arial"/>
                <w:i/>
                <w:sz w:val="24"/>
                <w:szCs w:val="24"/>
              </w:rPr>
              <w:t xml:space="preserve">route) for older and disabled customers or the difficulties of "getting a pram on public transport" in relation to </w:t>
            </w:r>
            <w:proofErr w:type="spellStart"/>
            <w:r w:rsidR="007547B0" w:rsidRPr="0065318B">
              <w:rPr>
                <w:rFonts w:cs="Arial"/>
                <w:i/>
                <w:sz w:val="24"/>
                <w:szCs w:val="24"/>
              </w:rPr>
              <w:t>Ansdell</w:t>
            </w:r>
            <w:proofErr w:type="spellEnd"/>
            <w:r w:rsidR="007547B0" w:rsidRPr="0065318B">
              <w:rPr>
                <w:rFonts w:cs="Arial"/>
                <w:i/>
                <w:sz w:val="24"/>
                <w:szCs w:val="24"/>
              </w:rPr>
              <w:t>/St Anne</w:t>
            </w:r>
            <w:r w:rsidR="00532698">
              <w:rPr>
                <w:rFonts w:cs="Arial"/>
                <w:i/>
                <w:sz w:val="24"/>
                <w:szCs w:val="24"/>
              </w:rPr>
              <w:t>'</w:t>
            </w:r>
            <w:r w:rsidR="007547B0" w:rsidRPr="0065318B">
              <w:rPr>
                <w:rFonts w:cs="Arial"/>
                <w:i/>
                <w:sz w:val="24"/>
                <w:szCs w:val="24"/>
              </w:rPr>
              <w:t>s proposed provis</w:t>
            </w:r>
            <w:r w:rsidR="002F076C" w:rsidRPr="0065318B">
              <w:rPr>
                <w:rFonts w:cs="Arial"/>
                <w:i/>
                <w:sz w:val="24"/>
                <w:szCs w:val="24"/>
              </w:rPr>
              <w:t>i</w:t>
            </w:r>
            <w:r w:rsidR="007547B0" w:rsidRPr="0065318B">
              <w:rPr>
                <w:rFonts w:cs="Arial"/>
                <w:i/>
                <w:sz w:val="24"/>
                <w:szCs w:val="24"/>
              </w:rPr>
              <w:t>on.</w:t>
            </w:r>
          </w:p>
          <w:p w14:paraId="4B4F466E" w14:textId="5AA50A09" w:rsidR="002F076C" w:rsidRPr="0065318B" w:rsidRDefault="002F076C" w:rsidP="00A57540">
            <w:pPr>
              <w:rPr>
                <w:rFonts w:cs="Arial"/>
                <w:i/>
                <w:sz w:val="24"/>
                <w:szCs w:val="24"/>
              </w:rPr>
            </w:pPr>
            <w:r w:rsidRPr="0065318B">
              <w:rPr>
                <w:rFonts w:cs="Arial"/>
                <w:i/>
                <w:sz w:val="24"/>
                <w:szCs w:val="24"/>
              </w:rPr>
              <w:t>Similarly, it is possible that the new model of Neighbourhood Centres and/or satellite libraries may have different opening hours to reflect the times when other services based there are needed.  This could disadvantage some groups such as older or disabled people if, for example, there was reduced opening in mornings when people from these groups have indicated that they prefer to use the library.  Some employee consultation respondents also stated that they felt older people would be less likely to visit a library which was combined with a children</w:t>
            </w:r>
            <w:r w:rsidR="00532698">
              <w:rPr>
                <w:rFonts w:cs="Arial"/>
                <w:i/>
                <w:sz w:val="24"/>
                <w:szCs w:val="24"/>
              </w:rPr>
              <w:t>'</w:t>
            </w:r>
            <w:r w:rsidRPr="0065318B">
              <w:rPr>
                <w:rFonts w:cs="Arial"/>
                <w:i/>
                <w:sz w:val="24"/>
                <w:szCs w:val="24"/>
              </w:rPr>
              <w:t>s centre or young people</w:t>
            </w:r>
            <w:r w:rsidR="00532698">
              <w:rPr>
                <w:rFonts w:cs="Arial"/>
                <w:i/>
                <w:sz w:val="24"/>
                <w:szCs w:val="24"/>
              </w:rPr>
              <w:t>'</w:t>
            </w:r>
            <w:r w:rsidRPr="0065318B">
              <w:rPr>
                <w:rFonts w:cs="Arial"/>
                <w:i/>
                <w:sz w:val="24"/>
                <w:szCs w:val="24"/>
              </w:rPr>
              <w:t>s service – although service models like this are already in place in some parts of the county, e.g. Leyland.</w:t>
            </w:r>
          </w:p>
          <w:p w14:paraId="3B4DCE24" w14:textId="77777777" w:rsidR="007547B0" w:rsidRPr="0065318B" w:rsidRDefault="007547B0" w:rsidP="00A57540">
            <w:pPr>
              <w:rPr>
                <w:rFonts w:cs="Arial"/>
                <w:i/>
                <w:sz w:val="24"/>
                <w:szCs w:val="24"/>
              </w:rPr>
            </w:pPr>
            <w:r w:rsidRPr="0065318B">
              <w:rPr>
                <w:rFonts w:cs="Arial"/>
                <w:i/>
                <w:sz w:val="24"/>
                <w:szCs w:val="24"/>
              </w:rPr>
              <w:t>There are also concerns amongst employees that proposals for the new staff structure may disadvantage them.  Over 77% of library staff are female.  Concerns have been raised about the decision that 14 hours per week will be the minimum hours for most posts, about the availability of part time and full time post opportunities and about the application of ring fences based on grade and geographical area.  All of these may impact on employees who have caring responsibilities for children and young people, disabled people or older people.</w:t>
            </w:r>
          </w:p>
          <w:p w14:paraId="32EA0F4C" w14:textId="77777777" w:rsidR="007D3D13" w:rsidRPr="0065318B" w:rsidRDefault="007D3D13" w:rsidP="007D3D13">
            <w:pPr>
              <w:rPr>
                <w:rFonts w:cs="Arial"/>
                <w:i/>
                <w:sz w:val="24"/>
                <w:szCs w:val="24"/>
              </w:rPr>
            </w:pPr>
            <w:r w:rsidRPr="0065318B">
              <w:rPr>
                <w:rFonts w:cs="Arial"/>
                <w:i/>
                <w:sz w:val="24"/>
                <w:szCs w:val="24"/>
              </w:rPr>
              <w:lastRenderedPageBreak/>
              <w:t>An issue was raised about who would take responsibility in a Level 1 Library on Saturdays if a Grade 6 employee was not present and an emergency evacuation, suspicious package or similar emergency occurred.  This issue may have connections to fostering good relations/community cohesion as that handling of such issues in a calm, sensitive but effective way can do much to deter tensions between different groups.</w:t>
            </w:r>
          </w:p>
          <w:p w14:paraId="5859B6BE" w14:textId="65EF6B4B" w:rsidR="007D3D13" w:rsidRPr="0065318B" w:rsidRDefault="007D3D13" w:rsidP="00532698">
            <w:pPr>
              <w:rPr>
                <w:rFonts w:cs="Arial"/>
                <w:i/>
                <w:sz w:val="24"/>
                <w:szCs w:val="24"/>
              </w:rPr>
            </w:pPr>
            <w:r w:rsidRPr="0065318B">
              <w:rPr>
                <w:rFonts w:cs="Arial"/>
                <w:i/>
                <w:sz w:val="24"/>
                <w:szCs w:val="24"/>
              </w:rPr>
              <w:t>The decisions about which premises close, remain or change may impact on tensions between elements in the community.  If one group or locality is perceived to be doing "better" or "worse" as a result of the Property strategy's impact on libraries tensions between some elements in the community may be affected.  Employee consultation responses have already suggested that older library users in some locations may be unwilling to use alternative premises where a children</w:t>
            </w:r>
            <w:r w:rsidR="00532698">
              <w:rPr>
                <w:rFonts w:cs="Arial"/>
                <w:i/>
                <w:sz w:val="24"/>
                <w:szCs w:val="24"/>
              </w:rPr>
              <w:t>'</w:t>
            </w:r>
            <w:r w:rsidRPr="0065318B">
              <w:rPr>
                <w:rFonts w:cs="Arial"/>
                <w:i/>
                <w:sz w:val="24"/>
                <w:szCs w:val="24"/>
              </w:rPr>
              <w:t>s centre or youth service location is also placed.  Others have raised safeguarding concerns about "undesirables" using satellite libraries in children</w:t>
            </w:r>
            <w:r w:rsidR="00532698">
              <w:rPr>
                <w:rFonts w:cs="Arial"/>
                <w:i/>
                <w:sz w:val="24"/>
                <w:szCs w:val="24"/>
              </w:rPr>
              <w:t>'</w:t>
            </w:r>
            <w:r w:rsidRPr="0065318B">
              <w:rPr>
                <w:rFonts w:cs="Arial"/>
                <w:i/>
                <w:sz w:val="24"/>
                <w:szCs w:val="24"/>
              </w:rPr>
              <w:t>s centres.  There is the potential that such tensions might increase once the proposed changes begin to take effect.</w:t>
            </w:r>
            <w:r w:rsidR="002F076C" w:rsidRPr="0065318B">
              <w:rPr>
                <w:rFonts w:cs="Arial"/>
                <w:i/>
                <w:sz w:val="24"/>
                <w:szCs w:val="24"/>
              </w:rPr>
              <w:t xml:space="preserve">  However, one of the factors in planning to host Kirkham Library in the </w:t>
            </w:r>
            <w:proofErr w:type="spellStart"/>
            <w:r w:rsidR="002F076C" w:rsidRPr="0065318B">
              <w:rPr>
                <w:rFonts w:cs="Arial"/>
                <w:i/>
                <w:sz w:val="24"/>
                <w:szCs w:val="24"/>
              </w:rPr>
              <w:t>Millbanke</w:t>
            </w:r>
            <w:proofErr w:type="spellEnd"/>
            <w:r w:rsidR="002F076C" w:rsidRPr="0065318B">
              <w:rPr>
                <w:rFonts w:cs="Arial"/>
                <w:i/>
                <w:sz w:val="24"/>
                <w:szCs w:val="24"/>
              </w:rPr>
              <w:t xml:space="preserve"> Centre is the hope from managers in both services that it will foster better relations between the community and the older people who currently use the Day Services provision there, building on models which operate elsewhere in Europe.</w:t>
            </w:r>
          </w:p>
        </w:tc>
      </w:tr>
    </w:tbl>
    <w:p w14:paraId="7F6CBCFB" w14:textId="77777777" w:rsidR="00993F64" w:rsidRPr="0065318B" w:rsidRDefault="00993F64" w:rsidP="00993F64">
      <w:pPr>
        <w:rPr>
          <w:rFonts w:cs="Arial"/>
          <w:sz w:val="24"/>
          <w:szCs w:val="24"/>
        </w:rPr>
      </w:pPr>
    </w:p>
    <w:p w14:paraId="099AD6E2" w14:textId="77777777" w:rsidR="00993F64" w:rsidRPr="0065318B" w:rsidRDefault="00993F64" w:rsidP="00993F64">
      <w:pPr>
        <w:outlineLvl w:val="0"/>
        <w:rPr>
          <w:rFonts w:cs="Arial"/>
          <w:b/>
          <w:sz w:val="24"/>
          <w:szCs w:val="24"/>
        </w:rPr>
      </w:pPr>
      <w:r w:rsidRPr="0065318B">
        <w:rPr>
          <w:rFonts w:cs="Arial"/>
          <w:b/>
          <w:sz w:val="24"/>
          <w:szCs w:val="24"/>
        </w:rPr>
        <w:t>Question 4 –Combined/Cumulative Effect</w:t>
      </w:r>
    </w:p>
    <w:p w14:paraId="14324C95" w14:textId="77777777" w:rsidR="00993F64" w:rsidRPr="0065318B" w:rsidRDefault="00993F64" w:rsidP="00993F64">
      <w:pPr>
        <w:rPr>
          <w:rFonts w:cs="Arial"/>
          <w:sz w:val="24"/>
          <w:szCs w:val="24"/>
        </w:rPr>
      </w:pPr>
      <w:r w:rsidRPr="0065318B">
        <w:rPr>
          <w:rFonts w:cs="Arial"/>
          <w:sz w:val="24"/>
          <w:szCs w:val="24"/>
        </w:rPr>
        <w:t>Could the effects of your decision combine with other factors or decisions taken at local or national level to exacerbate the impact on any groups?</w:t>
      </w:r>
    </w:p>
    <w:p w14:paraId="68B0B79C" w14:textId="305FBD49" w:rsidR="00993F64" w:rsidRPr="0065318B" w:rsidRDefault="00993F64" w:rsidP="00993F64">
      <w:pPr>
        <w:rPr>
          <w:rFonts w:cs="Arial"/>
          <w:sz w:val="24"/>
          <w:szCs w:val="24"/>
        </w:rPr>
      </w:pPr>
      <w:r w:rsidRPr="0065318B">
        <w:rPr>
          <w:rFonts w:cs="Arial"/>
          <w:sz w:val="24"/>
          <w:szCs w:val="24"/>
        </w:rPr>
        <w:t>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w:t>
      </w:r>
      <w:r w:rsidR="00EB6664">
        <w:rPr>
          <w:rFonts w:cs="Arial"/>
          <w:sz w:val="24"/>
          <w:szCs w:val="24"/>
        </w:rPr>
        <w:t>.</w:t>
      </w:r>
      <w:r w:rsidRPr="0065318B">
        <w:rPr>
          <w:rFonts w:cs="Arial"/>
          <w:sz w:val="24"/>
          <w:szCs w:val="24"/>
        </w:rPr>
        <w:t xml:space="preserve">  Whilst LCC cannot control some of these decisions, they could increase the adverse effect of the proposal.  The LCC has a legal duty to consider this aspect, and to evaluate the decision, including mitigation, accordingly.  </w:t>
      </w:r>
    </w:p>
    <w:p w14:paraId="5E80C073" w14:textId="77777777" w:rsidR="00993F64" w:rsidRPr="0065318B" w:rsidRDefault="00993F64" w:rsidP="00993F64">
      <w:pPr>
        <w:rPr>
          <w:rFonts w:cs="Arial"/>
          <w:sz w:val="24"/>
          <w:szCs w:val="24"/>
        </w:rPr>
      </w:pPr>
      <w:r w:rsidRPr="0065318B">
        <w:rPr>
          <w:rFonts w:cs="Arial"/>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120B07AC" w14:textId="77777777">
        <w:tc>
          <w:tcPr>
            <w:tcW w:w="9242" w:type="dxa"/>
          </w:tcPr>
          <w:p w14:paraId="0C63E162" w14:textId="77777777" w:rsidR="00993F64" w:rsidRPr="0065318B" w:rsidRDefault="004C2098" w:rsidP="00993F64">
            <w:pPr>
              <w:rPr>
                <w:rFonts w:cs="Arial"/>
                <w:sz w:val="24"/>
                <w:szCs w:val="24"/>
              </w:rPr>
            </w:pPr>
            <w:r w:rsidRPr="0065318B">
              <w:rPr>
                <w:rFonts w:cs="Arial"/>
                <w:sz w:val="24"/>
                <w:szCs w:val="24"/>
              </w:rPr>
              <w:t>Depending on the</w:t>
            </w:r>
            <w:r w:rsidR="0019380F" w:rsidRPr="0065318B">
              <w:rPr>
                <w:rFonts w:cs="Arial"/>
                <w:sz w:val="24"/>
                <w:szCs w:val="24"/>
              </w:rPr>
              <w:t xml:space="preserve"> final</w:t>
            </w:r>
            <w:r w:rsidRPr="0065318B">
              <w:rPr>
                <w:rFonts w:cs="Arial"/>
                <w:sz w:val="24"/>
                <w:szCs w:val="24"/>
              </w:rPr>
              <w:t xml:space="preserve"> outcome of consultation</w:t>
            </w:r>
            <w:r w:rsidR="0019380F" w:rsidRPr="0065318B">
              <w:rPr>
                <w:rFonts w:cs="Arial"/>
                <w:sz w:val="24"/>
                <w:szCs w:val="24"/>
              </w:rPr>
              <w:t xml:space="preserve"> on the </w:t>
            </w:r>
            <w:r w:rsidR="00A57540" w:rsidRPr="0065318B">
              <w:rPr>
                <w:rFonts w:cs="Arial"/>
                <w:sz w:val="24"/>
                <w:szCs w:val="24"/>
              </w:rPr>
              <w:t xml:space="preserve">service </w:t>
            </w:r>
            <w:r w:rsidR="0019380F" w:rsidRPr="0065318B">
              <w:rPr>
                <w:rFonts w:cs="Arial"/>
                <w:sz w:val="24"/>
                <w:szCs w:val="24"/>
              </w:rPr>
              <w:t>design</w:t>
            </w:r>
            <w:r w:rsidR="00A57540" w:rsidRPr="0065318B">
              <w:rPr>
                <w:rFonts w:cs="Arial"/>
                <w:sz w:val="24"/>
                <w:szCs w:val="24"/>
              </w:rPr>
              <w:t>, need and use</w:t>
            </w:r>
            <w:r w:rsidR="0019380F" w:rsidRPr="0065318B">
              <w:rPr>
                <w:rFonts w:cs="Arial"/>
                <w:sz w:val="24"/>
                <w:szCs w:val="24"/>
              </w:rPr>
              <w:t xml:space="preserve"> of the library service</w:t>
            </w:r>
            <w:r w:rsidRPr="0065318B">
              <w:rPr>
                <w:rFonts w:cs="Arial"/>
                <w:sz w:val="24"/>
                <w:szCs w:val="24"/>
              </w:rPr>
              <w:t>, this may combine with other decisions around the provision of subsidised bus services to make it more difficult for some users to get to a Library.</w:t>
            </w:r>
            <w:r w:rsidR="00392B17" w:rsidRPr="0065318B">
              <w:rPr>
                <w:rFonts w:cs="Arial"/>
                <w:sz w:val="24"/>
                <w:szCs w:val="24"/>
              </w:rPr>
              <w:t xml:space="preserve">  Other proposals affecting the Museums, Archives, Arts and Community Heritage Services may also increase the adverse impact of this proposal in terms of residents' and students access to cultural information and services within Lancashire</w:t>
            </w:r>
            <w:r w:rsidR="00A57540" w:rsidRPr="0065318B">
              <w:rPr>
                <w:rFonts w:cs="Arial"/>
                <w:sz w:val="24"/>
                <w:szCs w:val="24"/>
              </w:rPr>
              <w:t xml:space="preserve">, potentially more amongst the 50% of users who had </w:t>
            </w:r>
            <w:r w:rsidR="00A57540" w:rsidRPr="0065318B">
              <w:rPr>
                <w:rFonts w:cs="Arial"/>
                <w:sz w:val="24"/>
                <w:szCs w:val="24"/>
              </w:rPr>
              <w:lastRenderedPageBreak/>
              <w:t>used the library for reference or research in the last month or 50% who consider research and reference services to be the most important feature</w:t>
            </w:r>
            <w:r w:rsidR="00392B17" w:rsidRPr="0065318B">
              <w:rPr>
                <w:rFonts w:cs="Arial"/>
                <w:sz w:val="24"/>
                <w:szCs w:val="24"/>
              </w:rPr>
              <w:t>.</w:t>
            </w:r>
          </w:p>
          <w:p w14:paraId="6ECA2BC3" w14:textId="77777777" w:rsidR="00CD3C93" w:rsidRPr="0065318B" w:rsidRDefault="00CD3C93" w:rsidP="00993F64">
            <w:pPr>
              <w:rPr>
                <w:rFonts w:cs="Arial"/>
                <w:sz w:val="24"/>
                <w:szCs w:val="24"/>
              </w:rPr>
            </w:pPr>
            <w:r w:rsidRPr="0065318B">
              <w:rPr>
                <w:rFonts w:cs="Arial"/>
                <w:sz w:val="24"/>
                <w:szCs w:val="24"/>
              </w:rPr>
              <w:t xml:space="preserve">Recent budget proposals concerning the withdrawal of subsidies for bus services may impact on the time and frequency of visits people make to their library.  </w:t>
            </w:r>
            <w:r w:rsidR="00520AD3" w:rsidRPr="0065318B">
              <w:rPr>
                <w:rFonts w:cs="Arial"/>
                <w:sz w:val="24"/>
                <w:szCs w:val="24"/>
              </w:rPr>
              <w:t xml:space="preserve">Had the original proposal been implemented over 100 bus routes could have ceased but the allocation of a £3 million fund to support some of these services and recommendations of a Cabinet Working Group on Bus Services resulted in 28 services continuing with County Council support and two services being supported jointly by the County Council and Chorley </w:t>
            </w:r>
            <w:r w:rsidR="008C3E63" w:rsidRPr="0065318B">
              <w:rPr>
                <w:rFonts w:cs="Arial"/>
                <w:sz w:val="24"/>
                <w:szCs w:val="24"/>
              </w:rPr>
              <w:t xml:space="preserve">Borough </w:t>
            </w:r>
            <w:r w:rsidR="00520AD3" w:rsidRPr="0065318B">
              <w:rPr>
                <w:rFonts w:cs="Arial"/>
                <w:sz w:val="24"/>
                <w:szCs w:val="24"/>
              </w:rPr>
              <w:t>Co</w:t>
            </w:r>
            <w:r w:rsidR="008C3E63" w:rsidRPr="0065318B">
              <w:rPr>
                <w:rFonts w:cs="Arial"/>
                <w:sz w:val="24"/>
                <w:szCs w:val="24"/>
              </w:rPr>
              <w:t xml:space="preserve">uncil.  40 other services were </w:t>
            </w:r>
            <w:r w:rsidR="00520AD3" w:rsidRPr="0065318B">
              <w:rPr>
                <w:rFonts w:cs="Arial"/>
                <w:sz w:val="24"/>
                <w:szCs w:val="24"/>
              </w:rPr>
              <w:t>taken over by commercial operators.  This has still resulted in over 40 services ceasing.  This may affect the ease with which some people can travel to the library where a route or frequency of service has changed.</w:t>
            </w:r>
          </w:p>
          <w:p w14:paraId="5CFDDCC3" w14:textId="36007CF8" w:rsidR="00392B17" w:rsidRPr="0065318B" w:rsidRDefault="00392B17" w:rsidP="00A57540">
            <w:pPr>
              <w:rPr>
                <w:rFonts w:cs="Arial"/>
                <w:sz w:val="24"/>
                <w:szCs w:val="24"/>
              </w:rPr>
            </w:pPr>
            <w:r w:rsidRPr="0065318B">
              <w:rPr>
                <w:rFonts w:cs="Arial"/>
                <w:sz w:val="24"/>
                <w:szCs w:val="24"/>
              </w:rPr>
              <w:t xml:space="preserve">The increased reliance or expectation that people will use on-line methods of application for services within the County Council and more widely could increase the impact of the loss of these services </w:t>
            </w:r>
            <w:r w:rsidR="00A57540" w:rsidRPr="0065318B">
              <w:rPr>
                <w:rFonts w:cs="Arial"/>
                <w:sz w:val="24"/>
                <w:szCs w:val="24"/>
              </w:rPr>
              <w:t xml:space="preserve">in some </w:t>
            </w:r>
            <w:r w:rsidRPr="0065318B">
              <w:rPr>
                <w:rFonts w:cs="Arial"/>
                <w:sz w:val="24"/>
                <w:szCs w:val="24"/>
              </w:rPr>
              <w:t xml:space="preserve">areas </w:t>
            </w:r>
            <w:r w:rsidR="00C16E36" w:rsidRPr="0065318B">
              <w:rPr>
                <w:rFonts w:cs="Arial"/>
                <w:sz w:val="24"/>
                <w:szCs w:val="24"/>
              </w:rPr>
              <w:t xml:space="preserve">if their local </w:t>
            </w:r>
            <w:r w:rsidRPr="0065318B">
              <w:rPr>
                <w:rFonts w:cs="Arial"/>
                <w:sz w:val="24"/>
                <w:szCs w:val="24"/>
              </w:rPr>
              <w:t>libraries are closed.</w:t>
            </w:r>
            <w:r w:rsidR="00A06481" w:rsidRPr="0065318B">
              <w:rPr>
                <w:rFonts w:cs="Arial"/>
                <w:sz w:val="24"/>
                <w:szCs w:val="24"/>
              </w:rPr>
              <w:t xml:space="preserve">  It is clear that a significant number of people use computers and free </w:t>
            </w:r>
            <w:r w:rsidR="00EB6664" w:rsidRPr="0065318B">
              <w:rPr>
                <w:rFonts w:cs="Arial"/>
                <w:sz w:val="24"/>
                <w:szCs w:val="24"/>
              </w:rPr>
              <w:t>Wi-Fi</w:t>
            </w:r>
            <w:r w:rsidR="00A06481" w:rsidRPr="0065318B">
              <w:rPr>
                <w:rFonts w:cs="Arial"/>
                <w:sz w:val="24"/>
                <w:szCs w:val="24"/>
              </w:rPr>
              <w:t xml:space="preserve"> at libraries </w:t>
            </w:r>
            <w:r w:rsidR="00C16E36" w:rsidRPr="0065318B">
              <w:rPr>
                <w:rFonts w:cs="Arial"/>
                <w:sz w:val="24"/>
                <w:szCs w:val="24"/>
              </w:rPr>
              <w:t xml:space="preserve">at </w:t>
            </w:r>
            <w:r w:rsidR="00A06481" w:rsidRPr="0065318B">
              <w:rPr>
                <w:rFonts w:cs="Arial"/>
                <w:sz w:val="24"/>
                <w:szCs w:val="24"/>
              </w:rPr>
              <w:t>present</w:t>
            </w:r>
            <w:r w:rsidR="00C16E36" w:rsidRPr="0065318B">
              <w:rPr>
                <w:rFonts w:cs="Arial"/>
                <w:sz w:val="24"/>
                <w:szCs w:val="24"/>
              </w:rPr>
              <w:t xml:space="preserve"> and that this is an important </w:t>
            </w:r>
            <w:r w:rsidR="00A57540" w:rsidRPr="0065318B">
              <w:rPr>
                <w:rFonts w:cs="Arial"/>
                <w:sz w:val="24"/>
                <w:szCs w:val="24"/>
              </w:rPr>
              <w:t>and valued facility, particularly amongst younger people and respondents who were Asian</w:t>
            </w:r>
            <w:r w:rsidR="00A06481" w:rsidRPr="0065318B">
              <w:rPr>
                <w:rFonts w:cs="Arial"/>
                <w:sz w:val="24"/>
                <w:szCs w:val="24"/>
              </w:rPr>
              <w:t>.</w:t>
            </w:r>
          </w:p>
        </w:tc>
      </w:tr>
    </w:tbl>
    <w:p w14:paraId="4C321B5D" w14:textId="77777777" w:rsidR="00993F64" w:rsidRPr="0065318B" w:rsidRDefault="00993F64" w:rsidP="00993F64">
      <w:pPr>
        <w:rPr>
          <w:rFonts w:cs="Arial"/>
          <w:b/>
          <w:sz w:val="24"/>
          <w:szCs w:val="24"/>
        </w:rPr>
      </w:pPr>
    </w:p>
    <w:p w14:paraId="39509C5F" w14:textId="77777777" w:rsidR="00993F64" w:rsidRPr="0065318B" w:rsidRDefault="00993F64" w:rsidP="00993F64">
      <w:pPr>
        <w:outlineLvl w:val="0"/>
        <w:rPr>
          <w:rFonts w:cs="Arial"/>
          <w:b/>
          <w:sz w:val="24"/>
          <w:szCs w:val="24"/>
        </w:rPr>
      </w:pPr>
      <w:r w:rsidRPr="0065318B">
        <w:rPr>
          <w:rFonts w:cs="Arial"/>
          <w:b/>
          <w:sz w:val="24"/>
          <w:szCs w:val="24"/>
        </w:rPr>
        <w:t>Question 5 – Identifying Initial Results of Your Analysis</w:t>
      </w:r>
    </w:p>
    <w:p w14:paraId="648BBD54" w14:textId="77777777" w:rsidR="00993F64" w:rsidRPr="0065318B" w:rsidRDefault="00993F64" w:rsidP="00993F64">
      <w:pPr>
        <w:rPr>
          <w:rFonts w:cs="Arial"/>
          <w:sz w:val="24"/>
          <w:szCs w:val="24"/>
        </w:rPr>
      </w:pPr>
      <w:r w:rsidRPr="0065318B">
        <w:rPr>
          <w:rFonts w:cs="Arial"/>
          <w:sz w:val="24"/>
          <w:szCs w:val="24"/>
        </w:rPr>
        <w:t>As a result of your analysis have you changed/amended your original proposal?</w:t>
      </w:r>
    </w:p>
    <w:p w14:paraId="5FEB3108" w14:textId="77777777" w:rsidR="00993F64" w:rsidRPr="0065318B" w:rsidRDefault="00993F64" w:rsidP="00993F64">
      <w:pPr>
        <w:rPr>
          <w:rFonts w:cs="Arial"/>
          <w:sz w:val="24"/>
          <w:szCs w:val="24"/>
        </w:rPr>
      </w:pPr>
      <w:r w:rsidRPr="0065318B">
        <w:rPr>
          <w:rFonts w:cs="Arial"/>
          <w:sz w:val="24"/>
          <w:szCs w:val="24"/>
        </w:rPr>
        <w:t xml:space="preserve">Please identify how – </w:t>
      </w:r>
    </w:p>
    <w:p w14:paraId="5CC4E0DD" w14:textId="77777777" w:rsidR="00993F64" w:rsidRPr="0065318B" w:rsidRDefault="00993F64" w:rsidP="00993F64">
      <w:pPr>
        <w:rPr>
          <w:rFonts w:cs="Arial"/>
          <w:sz w:val="24"/>
          <w:szCs w:val="24"/>
        </w:rPr>
      </w:pPr>
      <w:r w:rsidRPr="0065318B">
        <w:rPr>
          <w:rFonts w:cs="Arial"/>
          <w:sz w:val="24"/>
          <w:szCs w:val="24"/>
        </w:rPr>
        <w:t xml:space="preserve">For example: </w:t>
      </w:r>
    </w:p>
    <w:p w14:paraId="07F359C7" w14:textId="77777777" w:rsidR="00993F64" w:rsidRPr="0065318B" w:rsidRDefault="00993F64" w:rsidP="00993F64">
      <w:pPr>
        <w:rPr>
          <w:rFonts w:cs="Arial"/>
          <w:sz w:val="24"/>
          <w:szCs w:val="24"/>
        </w:rPr>
      </w:pPr>
      <w:r w:rsidRPr="0065318B">
        <w:rPr>
          <w:rFonts w:cs="Arial"/>
          <w:sz w:val="24"/>
          <w:szCs w:val="24"/>
        </w:rPr>
        <w:t>Adjusted the original proposal – briefly outline the adjustments</w:t>
      </w:r>
    </w:p>
    <w:p w14:paraId="1DC7D274" w14:textId="77777777" w:rsidR="00993F64" w:rsidRPr="0065318B" w:rsidRDefault="00993F64" w:rsidP="00993F64">
      <w:pPr>
        <w:rPr>
          <w:rFonts w:cs="Arial"/>
          <w:sz w:val="24"/>
          <w:szCs w:val="24"/>
        </w:rPr>
      </w:pPr>
      <w:r w:rsidRPr="0065318B">
        <w:rPr>
          <w:rFonts w:cs="Arial"/>
          <w:sz w:val="24"/>
          <w:szCs w:val="24"/>
        </w:rPr>
        <w:t>Continuing with the Original Proposal – briefly explain why</w:t>
      </w:r>
    </w:p>
    <w:p w14:paraId="15E17799" w14:textId="2FA10B27" w:rsidR="00993F64" w:rsidRPr="0065318B" w:rsidRDefault="00993F64" w:rsidP="00993F64">
      <w:pPr>
        <w:rPr>
          <w:rFonts w:cs="Arial"/>
          <w:sz w:val="24"/>
          <w:szCs w:val="24"/>
        </w:rPr>
      </w:pPr>
      <w:r w:rsidRPr="0065318B">
        <w:rPr>
          <w:rFonts w:cs="Arial"/>
          <w:sz w:val="24"/>
          <w:szCs w:val="24"/>
        </w:rPr>
        <w:t>Stop</w:t>
      </w:r>
      <w:r w:rsidR="00EB6664">
        <w:rPr>
          <w:rFonts w:cs="Arial"/>
          <w:sz w:val="24"/>
          <w:szCs w:val="24"/>
        </w:rPr>
        <w:t>ped the Proposal and Revised it</w:t>
      </w:r>
      <w:r w:rsidRPr="0065318B">
        <w:rPr>
          <w:rFonts w:cs="Arial"/>
          <w:sz w:val="24"/>
          <w:szCs w:val="24"/>
        </w:rPr>
        <w:t xml:space="preserve">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7BD5BE9A" w14:textId="77777777">
        <w:tc>
          <w:tcPr>
            <w:tcW w:w="9242" w:type="dxa"/>
          </w:tcPr>
          <w:p w14:paraId="3EA6A401" w14:textId="77777777" w:rsidR="00C16E36" w:rsidRDefault="00C16E36" w:rsidP="008A6388">
            <w:pPr>
              <w:rPr>
                <w:rFonts w:cs="Arial"/>
                <w:i/>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8A6388" w:rsidRPr="00983F03" w14:paraId="76D81E79" w14:textId="77777777" w:rsidTr="00A55AA9">
              <w:tc>
                <w:tcPr>
                  <w:tcW w:w="2254" w:type="dxa"/>
                  <w:shd w:val="clear" w:color="auto" w:fill="auto"/>
                </w:tcPr>
                <w:p w14:paraId="72D05237" w14:textId="77777777" w:rsidR="008A6388" w:rsidRPr="00983F03" w:rsidRDefault="008A6388" w:rsidP="008A6388">
                  <w:pPr>
                    <w:rPr>
                      <w:rFonts w:cs="Arial"/>
                      <w:b/>
                      <w:sz w:val="18"/>
                      <w:szCs w:val="18"/>
                    </w:rPr>
                  </w:pPr>
                  <w:r w:rsidRPr="00983F03">
                    <w:rPr>
                      <w:rFonts w:cs="Arial"/>
                      <w:b/>
                      <w:sz w:val="18"/>
                      <w:szCs w:val="18"/>
                    </w:rPr>
                    <w:t>Building</w:t>
                  </w:r>
                </w:p>
              </w:tc>
              <w:tc>
                <w:tcPr>
                  <w:tcW w:w="1852" w:type="dxa"/>
                  <w:shd w:val="clear" w:color="auto" w:fill="auto"/>
                </w:tcPr>
                <w:p w14:paraId="3CEF0782"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38FFE610"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693" w:type="dxa"/>
                  <w:shd w:val="clear" w:color="auto" w:fill="auto"/>
                </w:tcPr>
                <w:p w14:paraId="4C29B380" w14:textId="77777777" w:rsidR="008A6388" w:rsidRPr="00983F03" w:rsidRDefault="008A6388" w:rsidP="008A6388">
                  <w:pPr>
                    <w:rPr>
                      <w:rFonts w:cs="Arial"/>
                      <w:b/>
                      <w:sz w:val="18"/>
                      <w:szCs w:val="18"/>
                    </w:rPr>
                  </w:pPr>
                  <w:r w:rsidRPr="00983F03">
                    <w:rPr>
                      <w:rFonts w:cs="Arial"/>
                      <w:b/>
                      <w:sz w:val="18"/>
                      <w:szCs w:val="18"/>
                    </w:rPr>
                    <w:t>Rationale</w:t>
                  </w:r>
                </w:p>
              </w:tc>
            </w:tr>
            <w:tr w:rsidR="008A6388" w:rsidRPr="00983F03" w14:paraId="3378D7A6" w14:textId="77777777" w:rsidTr="00A55AA9">
              <w:tc>
                <w:tcPr>
                  <w:tcW w:w="2254" w:type="dxa"/>
                  <w:shd w:val="clear" w:color="auto" w:fill="auto"/>
                </w:tcPr>
                <w:p w14:paraId="5C15F427" w14:textId="77777777" w:rsidR="008A6388" w:rsidRPr="00983F03" w:rsidRDefault="008A6388" w:rsidP="008A6388">
                  <w:pPr>
                    <w:rPr>
                      <w:rFonts w:cs="Arial"/>
                      <w:sz w:val="18"/>
                      <w:szCs w:val="18"/>
                    </w:rPr>
                  </w:pPr>
                  <w:r w:rsidRPr="00983F03">
                    <w:rPr>
                      <w:rFonts w:cs="Arial"/>
                      <w:sz w:val="18"/>
                      <w:szCs w:val="18"/>
                    </w:rPr>
                    <w:t>3. Burnley City Learning Centre</w:t>
                  </w:r>
                </w:p>
              </w:tc>
              <w:tc>
                <w:tcPr>
                  <w:tcW w:w="1852" w:type="dxa"/>
                  <w:shd w:val="clear" w:color="auto" w:fill="auto"/>
                </w:tcPr>
                <w:p w14:paraId="51446118" w14:textId="77777777" w:rsidR="008A6388" w:rsidRPr="00983F03" w:rsidRDefault="008A6388" w:rsidP="008A6388">
                  <w:pPr>
                    <w:rPr>
                      <w:rFonts w:cs="Arial"/>
                      <w:sz w:val="18"/>
                      <w:szCs w:val="18"/>
                    </w:rPr>
                  </w:pPr>
                  <w:r w:rsidRPr="00983F03">
                    <w:rPr>
                      <w:rFonts w:cs="Arial"/>
                      <w:sz w:val="18"/>
                      <w:szCs w:val="18"/>
                    </w:rPr>
                    <w:t>Proposed for future use for Conferencing</w:t>
                  </w:r>
                </w:p>
              </w:tc>
              <w:tc>
                <w:tcPr>
                  <w:tcW w:w="1701" w:type="dxa"/>
                  <w:shd w:val="clear" w:color="auto" w:fill="auto"/>
                </w:tcPr>
                <w:p w14:paraId="474DC942" w14:textId="77777777" w:rsidR="008A6388" w:rsidRPr="00983F03" w:rsidRDefault="008A6388" w:rsidP="008A6388">
                  <w:pPr>
                    <w:rPr>
                      <w:rFonts w:cs="Arial"/>
                      <w:sz w:val="18"/>
                      <w:szCs w:val="18"/>
                    </w:rPr>
                  </w:pPr>
                  <w:r w:rsidRPr="00983F03">
                    <w:rPr>
                      <w:rFonts w:cs="Arial"/>
                      <w:sz w:val="18"/>
                      <w:szCs w:val="18"/>
                    </w:rPr>
                    <w:t>Proposed for future use for Conferencing and WPEH 12-19+ years (outreach)</w:t>
                  </w:r>
                </w:p>
              </w:tc>
              <w:tc>
                <w:tcPr>
                  <w:tcW w:w="2693" w:type="dxa"/>
                  <w:shd w:val="clear" w:color="auto" w:fill="auto"/>
                </w:tcPr>
                <w:p w14:paraId="0E2EC644" w14:textId="77777777" w:rsidR="008A6388" w:rsidRPr="00983F03" w:rsidRDefault="008A6388" w:rsidP="008A6388">
                  <w:pPr>
                    <w:rPr>
                      <w:rFonts w:cs="Arial"/>
                      <w:sz w:val="18"/>
                      <w:szCs w:val="18"/>
                    </w:rPr>
                  </w:pPr>
                  <w:r w:rsidRPr="00983F03">
                    <w:rPr>
                      <w:rFonts w:cs="Arial"/>
                      <w:sz w:val="18"/>
                      <w:szCs w:val="18"/>
                    </w:rPr>
                    <w:t xml:space="preserve">Service delivery change - preference by young people not to access social care premises for support.  This building provides a suitable neutral alternative for delivery of WPEH 12-19+ group </w:t>
                  </w:r>
                  <w:r w:rsidRPr="00983F03">
                    <w:rPr>
                      <w:rFonts w:cs="Arial"/>
                      <w:sz w:val="18"/>
                      <w:szCs w:val="18"/>
                    </w:rPr>
                    <w:lastRenderedPageBreak/>
                    <w:t>learning activities and meetings.</w:t>
                  </w:r>
                </w:p>
              </w:tc>
            </w:tr>
            <w:tr w:rsidR="008A6388" w:rsidRPr="00983F03" w14:paraId="6CFD65C2" w14:textId="77777777" w:rsidTr="00A55AA9">
              <w:tc>
                <w:tcPr>
                  <w:tcW w:w="2254" w:type="dxa"/>
                  <w:shd w:val="clear" w:color="auto" w:fill="auto"/>
                </w:tcPr>
                <w:p w14:paraId="3DF5D6F1" w14:textId="77777777" w:rsidR="008A6388" w:rsidRPr="00983F03" w:rsidRDefault="008A6388" w:rsidP="008A6388">
                  <w:pPr>
                    <w:rPr>
                      <w:rFonts w:cs="Arial"/>
                      <w:sz w:val="18"/>
                      <w:szCs w:val="18"/>
                    </w:rPr>
                  </w:pPr>
                  <w:r w:rsidRPr="00983F03">
                    <w:rPr>
                      <w:rFonts w:cs="Arial"/>
                      <w:sz w:val="18"/>
                      <w:szCs w:val="18"/>
                    </w:rPr>
                    <w:lastRenderedPageBreak/>
                    <w:t xml:space="preserve">13.  </w:t>
                  </w:r>
                  <w:proofErr w:type="spellStart"/>
                  <w:r w:rsidRPr="00983F03">
                    <w:rPr>
                      <w:rFonts w:cs="Arial"/>
                      <w:sz w:val="18"/>
                      <w:szCs w:val="18"/>
                    </w:rPr>
                    <w:t>Stoneyholme</w:t>
                  </w:r>
                  <w:proofErr w:type="spellEnd"/>
                  <w:r w:rsidRPr="00983F03">
                    <w:rPr>
                      <w:rFonts w:cs="Arial"/>
                      <w:sz w:val="18"/>
                      <w:szCs w:val="18"/>
                    </w:rPr>
                    <w:t xml:space="preserve"> and </w:t>
                  </w:r>
                  <w:proofErr w:type="spellStart"/>
                  <w:r w:rsidRPr="00983F03">
                    <w:rPr>
                      <w:rFonts w:cs="Arial"/>
                      <w:sz w:val="18"/>
                      <w:szCs w:val="18"/>
                    </w:rPr>
                    <w:t>Daneshouse</w:t>
                  </w:r>
                  <w:proofErr w:type="spellEnd"/>
                  <w:r w:rsidRPr="00983F03">
                    <w:rPr>
                      <w:rFonts w:cs="Arial"/>
                      <w:sz w:val="18"/>
                      <w:szCs w:val="18"/>
                    </w:rPr>
                    <w:t xml:space="preserve"> Young People's Centre</w:t>
                  </w:r>
                </w:p>
              </w:tc>
              <w:tc>
                <w:tcPr>
                  <w:tcW w:w="1852" w:type="dxa"/>
                  <w:shd w:val="clear" w:color="auto" w:fill="auto"/>
                </w:tcPr>
                <w:p w14:paraId="1B43BB03" w14:textId="77777777" w:rsidR="008A6388" w:rsidRPr="00983F03" w:rsidRDefault="008A6388" w:rsidP="008A6388">
                  <w:pPr>
                    <w:rPr>
                      <w:rFonts w:cs="Arial"/>
                      <w:sz w:val="18"/>
                      <w:szCs w:val="18"/>
                    </w:rPr>
                  </w:pPr>
                  <w:r w:rsidRPr="00983F03">
                    <w:rPr>
                      <w:rFonts w:cs="Arial"/>
                      <w:sz w:val="18"/>
                      <w:szCs w:val="18"/>
                    </w:rPr>
                    <w:t>Proposed for future use by WPEH 0–19+ years (designated children's centre)</w:t>
                  </w:r>
                </w:p>
              </w:tc>
              <w:tc>
                <w:tcPr>
                  <w:tcW w:w="1701" w:type="dxa"/>
                  <w:shd w:val="clear" w:color="auto" w:fill="auto"/>
                </w:tcPr>
                <w:p w14:paraId="106A254E" w14:textId="77777777" w:rsidR="008A6388" w:rsidRPr="00983F03" w:rsidRDefault="008A6388" w:rsidP="008A6388">
                  <w:pPr>
                    <w:rPr>
                      <w:rFonts w:cs="Arial"/>
                      <w:sz w:val="18"/>
                      <w:szCs w:val="18"/>
                    </w:rPr>
                  </w:pPr>
                  <w:r w:rsidRPr="00983F03">
                    <w:rPr>
                      <w:rFonts w:cs="Arial"/>
                      <w:sz w:val="18"/>
                      <w:szCs w:val="18"/>
                    </w:rPr>
                    <w:t>Proposed for future use by WPEH 0-19+ years.</w:t>
                  </w:r>
                </w:p>
              </w:tc>
              <w:tc>
                <w:tcPr>
                  <w:tcW w:w="2693" w:type="dxa"/>
                  <w:shd w:val="clear" w:color="auto" w:fill="auto"/>
                </w:tcPr>
                <w:p w14:paraId="5325D230" w14:textId="77777777" w:rsidR="008A6388" w:rsidRPr="00983F03" w:rsidRDefault="008A6388" w:rsidP="008A6388">
                  <w:pPr>
                    <w:rPr>
                      <w:rFonts w:cs="Arial"/>
                      <w:sz w:val="18"/>
                      <w:szCs w:val="18"/>
                    </w:rPr>
                  </w:pPr>
                  <w:r w:rsidRPr="00983F03">
                    <w:rPr>
                      <w:rFonts w:cs="Arial"/>
                      <w:sz w:val="18"/>
                      <w:szCs w:val="18"/>
                    </w:rPr>
                    <w:t>This will be a linked children's centre to The Chai Children's Centre.</w:t>
                  </w:r>
                </w:p>
              </w:tc>
            </w:tr>
          </w:tbl>
          <w:p w14:paraId="19EE7D21" w14:textId="77777777" w:rsidR="008A6388" w:rsidRDefault="008A6388" w:rsidP="008A6388">
            <w:pPr>
              <w:rPr>
                <w:rFonts w:cs="Arial"/>
                <w:i/>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8A6388" w:rsidRPr="00983F03" w14:paraId="60DA4C50" w14:textId="77777777" w:rsidTr="00A55AA9">
              <w:tc>
                <w:tcPr>
                  <w:tcW w:w="2254" w:type="dxa"/>
                  <w:shd w:val="clear" w:color="auto" w:fill="auto"/>
                </w:tcPr>
                <w:p w14:paraId="2E0A5E69" w14:textId="77777777" w:rsidR="008A6388" w:rsidRPr="00983F03" w:rsidRDefault="008A6388" w:rsidP="008A6388">
                  <w:pPr>
                    <w:rPr>
                      <w:rFonts w:cs="Arial"/>
                      <w:b/>
                      <w:sz w:val="18"/>
                      <w:szCs w:val="18"/>
                    </w:rPr>
                  </w:pPr>
                  <w:r w:rsidRPr="00983F03">
                    <w:rPr>
                      <w:rFonts w:cs="Arial"/>
                      <w:b/>
                      <w:sz w:val="18"/>
                      <w:szCs w:val="18"/>
                    </w:rPr>
                    <w:t>Building</w:t>
                  </w:r>
                </w:p>
              </w:tc>
              <w:tc>
                <w:tcPr>
                  <w:tcW w:w="1852" w:type="dxa"/>
                  <w:shd w:val="clear" w:color="auto" w:fill="auto"/>
                </w:tcPr>
                <w:p w14:paraId="5ED4A61A"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1EF529FC"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693" w:type="dxa"/>
                  <w:shd w:val="clear" w:color="auto" w:fill="auto"/>
                </w:tcPr>
                <w:p w14:paraId="3E5869A9" w14:textId="77777777" w:rsidR="008A6388" w:rsidRPr="00983F03" w:rsidRDefault="008A6388" w:rsidP="008A6388">
                  <w:pPr>
                    <w:rPr>
                      <w:rFonts w:cs="Arial"/>
                      <w:b/>
                      <w:sz w:val="18"/>
                      <w:szCs w:val="18"/>
                    </w:rPr>
                  </w:pPr>
                  <w:r w:rsidRPr="00983F03">
                    <w:rPr>
                      <w:rFonts w:cs="Arial"/>
                      <w:b/>
                      <w:sz w:val="18"/>
                      <w:szCs w:val="18"/>
                    </w:rPr>
                    <w:t>Rationale</w:t>
                  </w:r>
                </w:p>
              </w:tc>
            </w:tr>
          </w:tbl>
          <w:tbl>
            <w:tblPr>
              <w:tblStyle w:val="TableGrid1"/>
              <w:tblW w:w="0" w:type="auto"/>
              <w:tblLook w:val="04A0" w:firstRow="1" w:lastRow="0" w:firstColumn="1" w:lastColumn="0" w:noHBand="0" w:noVBand="1"/>
            </w:tblPr>
            <w:tblGrid>
              <w:gridCol w:w="2254"/>
              <w:gridCol w:w="1852"/>
              <w:gridCol w:w="1701"/>
              <w:gridCol w:w="2693"/>
            </w:tblGrid>
            <w:tr w:rsidR="008A6388" w:rsidRPr="00983F03" w14:paraId="251780F2" w14:textId="77777777" w:rsidTr="00A55AA9">
              <w:tc>
                <w:tcPr>
                  <w:tcW w:w="2254" w:type="dxa"/>
                </w:tcPr>
                <w:p w14:paraId="31AE83B0" w14:textId="77777777" w:rsidR="008A6388" w:rsidRPr="00983F03" w:rsidRDefault="008A6388" w:rsidP="008A6388">
                  <w:pPr>
                    <w:rPr>
                      <w:rFonts w:ascii="Arial" w:hAnsi="Arial" w:cs="Arial"/>
                      <w:sz w:val="18"/>
                      <w:szCs w:val="18"/>
                    </w:rPr>
                  </w:pPr>
                  <w:r w:rsidRPr="00983F03">
                    <w:rPr>
                      <w:rFonts w:ascii="Arial" w:hAnsi="Arial" w:cs="Arial"/>
                      <w:sz w:val="18"/>
                      <w:szCs w:val="18"/>
                    </w:rPr>
                    <w:t>28. Chorley Library</w:t>
                  </w:r>
                </w:p>
              </w:tc>
              <w:tc>
                <w:tcPr>
                  <w:tcW w:w="1852" w:type="dxa"/>
                </w:tcPr>
                <w:p w14:paraId="0EFEBCA0"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WPEH 0-19+ years (designated children's centre), Children Missing Education and Pupil Attendance Team, Library Service, Welfare Rights, Youth Offending Team</w:t>
                  </w:r>
                </w:p>
              </w:tc>
              <w:tc>
                <w:tcPr>
                  <w:tcW w:w="1701" w:type="dxa"/>
                </w:tcPr>
                <w:p w14:paraId="5D96F6C1"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WPEH 12-19+ years, Children Missing Education and Pupil Attendance Team, Library Service, Welfare Rights, Youth Offending Team.</w:t>
                  </w:r>
                </w:p>
              </w:tc>
              <w:tc>
                <w:tcPr>
                  <w:tcW w:w="2693" w:type="dxa"/>
                </w:tcPr>
                <w:p w14:paraId="03851F89" w14:textId="77777777" w:rsidR="008A6388" w:rsidRPr="00983F03" w:rsidRDefault="008A6388" w:rsidP="008A6388">
                  <w:pPr>
                    <w:rPr>
                      <w:rFonts w:ascii="Arial" w:hAnsi="Arial" w:cs="Arial"/>
                      <w:sz w:val="18"/>
                      <w:szCs w:val="18"/>
                    </w:rPr>
                  </w:pPr>
                  <w:r w:rsidRPr="00983F03">
                    <w:rPr>
                      <w:rFonts w:ascii="Arial" w:hAnsi="Arial" w:cs="Arial"/>
                      <w:sz w:val="18"/>
                      <w:szCs w:val="18"/>
                    </w:rPr>
                    <w:t>Utilise Highfield Children's Centre for WPEH 0-11 years (designated children's centre) to meet access and reach requirements for the service.</w:t>
                  </w:r>
                </w:p>
              </w:tc>
            </w:tr>
            <w:tr w:rsidR="008A6388" w:rsidRPr="00983F03" w14:paraId="710581F5" w14:textId="77777777" w:rsidTr="00A55AA9">
              <w:tc>
                <w:tcPr>
                  <w:tcW w:w="2254" w:type="dxa"/>
                </w:tcPr>
                <w:p w14:paraId="11BA83E8" w14:textId="77777777" w:rsidR="008A6388" w:rsidRPr="00983F03" w:rsidRDefault="008A6388" w:rsidP="008A6388">
                  <w:pPr>
                    <w:rPr>
                      <w:rFonts w:ascii="Arial" w:hAnsi="Arial" w:cs="Arial"/>
                      <w:sz w:val="18"/>
                      <w:szCs w:val="18"/>
                    </w:rPr>
                  </w:pPr>
                  <w:r w:rsidRPr="00983F03">
                    <w:rPr>
                      <w:rFonts w:ascii="Arial" w:hAnsi="Arial" w:cs="Arial"/>
                      <w:sz w:val="18"/>
                      <w:szCs w:val="18"/>
                    </w:rPr>
                    <w:t>45. Highfield Children's Centre (designated children's centre)</w:t>
                  </w:r>
                </w:p>
              </w:tc>
              <w:tc>
                <w:tcPr>
                  <w:tcW w:w="1852" w:type="dxa"/>
                </w:tcPr>
                <w:p w14:paraId="3B631367"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1701" w:type="dxa"/>
                </w:tcPr>
                <w:p w14:paraId="62EC3221"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delivery of WPEH 0-11years (designated children's centre) instead of at Chorley Library.</w:t>
                  </w:r>
                </w:p>
              </w:tc>
              <w:tc>
                <w:tcPr>
                  <w:tcW w:w="2693" w:type="dxa"/>
                </w:tcPr>
                <w:p w14:paraId="1A4C026B" w14:textId="77777777" w:rsidR="008A6388" w:rsidRPr="00983F03" w:rsidRDefault="008A6388" w:rsidP="008A6388">
                  <w:pPr>
                    <w:rPr>
                      <w:rFonts w:ascii="Arial" w:hAnsi="Arial" w:cs="Arial"/>
                      <w:sz w:val="18"/>
                      <w:szCs w:val="18"/>
                    </w:rPr>
                  </w:pPr>
                  <w:r w:rsidRPr="00983F03">
                    <w:rPr>
                      <w:rFonts w:ascii="Arial" w:hAnsi="Arial" w:cs="Arial"/>
                      <w:sz w:val="18"/>
                      <w:szCs w:val="18"/>
                    </w:rPr>
                    <w:t>It is proposed to retain Highfield Children's Centre (designated children's centre) due to its current location best serving the access and reach requirements for the service. In addition, the complexity of the Chorley Library building would require significant investment in order to provide an appropriate children's centre facility.</w:t>
                  </w:r>
                </w:p>
              </w:tc>
            </w:tr>
          </w:tbl>
          <w:p w14:paraId="5035BA03" w14:textId="77777777" w:rsidR="008A6388" w:rsidRDefault="008A6388" w:rsidP="008A6388">
            <w:pPr>
              <w:rPr>
                <w:rFonts w:cs="Arial"/>
                <w:i/>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8A6388" w:rsidRPr="00983F03" w14:paraId="441DB0BC" w14:textId="77777777" w:rsidTr="00A55AA9">
              <w:tc>
                <w:tcPr>
                  <w:tcW w:w="2254" w:type="dxa"/>
                  <w:shd w:val="clear" w:color="auto" w:fill="auto"/>
                </w:tcPr>
                <w:p w14:paraId="6DD1FBF9" w14:textId="77777777" w:rsidR="008A6388" w:rsidRPr="00983F03" w:rsidRDefault="008A6388" w:rsidP="008A6388">
                  <w:pPr>
                    <w:rPr>
                      <w:rFonts w:cs="Arial"/>
                      <w:b/>
                      <w:sz w:val="18"/>
                      <w:szCs w:val="18"/>
                    </w:rPr>
                  </w:pPr>
                  <w:r w:rsidRPr="00983F03">
                    <w:rPr>
                      <w:rFonts w:cs="Arial"/>
                      <w:sz w:val="18"/>
                      <w:szCs w:val="18"/>
                    </w:rPr>
                    <w:br w:type="page"/>
                  </w:r>
                  <w:r w:rsidRPr="00983F03">
                    <w:rPr>
                      <w:rFonts w:cs="Arial"/>
                      <w:b/>
                      <w:sz w:val="18"/>
                      <w:szCs w:val="18"/>
                    </w:rPr>
                    <w:t>Building</w:t>
                  </w:r>
                </w:p>
              </w:tc>
              <w:tc>
                <w:tcPr>
                  <w:tcW w:w="1852" w:type="dxa"/>
                  <w:shd w:val="clear" w:color="auto" w:fill="auto"/>
                </w:tcPr>
                <w:p w14:paraId="2BBC69C8"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7632EDE7"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693" w:type="dxa"/>
                  <w:shd w:val="clear" w:color="auto" w:fill="auto"/>
                </w:tcPr>
                <w:p w14:paraId="1ADDA55D" w14:textId="77777777" w:rsidR="008A6388" w:rsidRPr="00983F03" w:rsidRDefault="008A6388" w:rsidP="008A6388">
                  <w:pPr>
                    <w:rPr>
                      <w:rFonts w:cs="Arial"/>
                      <w:b/>
                      <w:sz w:val="18"/>
                      <w:szCs w:val="18"/>
                    </w:rPr>
                  </w:pPr>
                  <w:r w:rsidRPr="00983F03">
                    <w:rPr>
                      <w:rFonts w:cs="Arial"/>
                      <w:b/>
                      <w:sz w:val="18"/>
                      <w:szCs w:val="18"/>
                    </w:rPr>
                    <w:t>Rationale</w:t>
                  </w:r>
                </w:p>
              </w:tc>
            </w:tr>
          </w:tbl>
          <w:tbl>
            <w:tblPr>
              <w:tblStyle w:val="TableGrid2"/>
              <w:tblW w:w="0" w:type="auto"/>
              <w:tblLook w:val="04A0" w:firstRow="1" w:lastRow="0" w:firstColumn="1" w:lastColumn="0" w:noHBand="0" w:noVBand="1"/>
            </w:tblPr>
            <w:tblGrid>
              <w:gridCol w:w="2254"/>
              <w:gridCol w:w="1852"/>
              <w:gridCol w:w="1701"/>
              <w:gridCol w:w="2693"/>
            </w:tblGrid>
            <w:tr w:rsidR="008A6388" w:rsidRPr="00983F03" w14:paraId="65F4BB7B" w14:textId="77777777" w:rsidTr="00A55AA9">
              <w:tc>
                <w:tcPr>
                  <w:tcW w:w="2254" w:type="dxa"/>
                </w:tcPr>
                <w:p w14:paraId="4211EEDE"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55. </w:t>
                  </w:r>
                  <w:proofErr w:type="spellStart"/>
                  <w:r w:rsidRPr="00983F03">
                    <w:rPr>
                      <w:rFonts w:ascii="Arial" w:hAnsi="Arial" w:cs="Arial"/>
                      <w:sz w:val="18"/>
                      <w:szCs w:val="18"/>
                    </w:rPr>
                    <w:t>Ansdell</w:t>
                  </w:r>
                  <w:proofErr w:type="spellEnd"/>
                  <w:r w:rsidRPr="00983F03">
                    <w:rPr>
                      <w:rFonts w:ascii="Arial" w:hAnsi="Arial" w:cs="Arial"/>
                      <w:sz w:val="18"/>
                      <w:szCs w:val="18"/>
                    </w:rPr>
                    <w:t xml:space="preserve"> Library</w:t>
                  </w:r>
                </w:p>
              </w:tc>
              <w:tc>
                <w:tcPr>
                  <w:tcW w:w="1852" w:type="dxa"/>
                </w:tcPr>
                <w:p w14:paraId="45059AEE"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1701" w:type="dxa"/>
                </w:tcPr>
                <w:p w14:paraId="031585F7"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 but to delay closure of the building whilst works are carried out to St Anne's Library.</w:t>
                  </w:r>
                </w:p>
              </w:tc>
              <w:tc>
                <w:tcPr>
                  <w:tcW w:w="2693" w:type="dxa"/>
                </w:tcPr>
                <w:p w14:paraId="6BC0FE9D" w14:textId="77777777" w:rsidR="008A6388" w:rsidRPr="00983F03" w:rsidRDefault="008A6388" w:rsidP="008A6388">
                  <w:pPr>
                    <w:rPr>
                      <w:rFonts w:ascii="Arial" w:hAnsi="Arial" w:cs="Arial"/>
                      <w:sz w:val="18"/>
                      <w:szCs w:val="18"/>
                    </w:rPr>
                  </w:pPr>
                  <w:r w:rsidRPr="00983F03">
                    <w:rPr>
                      <w:rFonts w:ascii="Arial" w:hAnsi="Arial" w:cs="Arial"/>
                      <w:sz w:val="18"/>
                      <w:szCs w:val="18"/>
                    </w:rPr>
                    <w:t>To ensure the provision of a full library service is available to the community whilst works to St Anne's Library are completed.</w:t>
                  </w:r>
                </w:p>
              </w:tc>
            </w:tr>
          </w:tbl>
          <w:p w14:paraId="7B5791F4" w14:textId="77777777" w:rsidR="008A6388" w:rsidRDefault="008A6388" w:rsidP="008A6388">
            <w:pPr>
              <w:rPr>
                <w:rFonts w:cs="Arial"/>
                <w:i/>
                <w:sz w:val="24"/>
                <w:szCs w:val="24"/>
              </w:rPr>
            </w:pPr>
          </w:p>
          <w:tbl>
            <w:tblPr>
              <w:tblStyle w:val="TableGrid4"/>
              <w:tblW w:w="0" w:type="auto"/>
              <w:tblLook w:val="04A0" w:firstRow="1" w:lastRow="0" w:firstColumn="1" w:lastColumn="0" w:noHBand="0" w:noVBand="1"/>
            </w:tblPr>
            <w:tblGrid>
              <w:gridCol w:w="2263"/>
              <w:gridCol w:w="1843"/>
              <w:gridCol w:w="1701"/>
              <w:gridCol w:w="2693"/>
            </w:tblGrid>
            <w:tr w:rsidR="008A6388" w:rsidRPr="00983F03" w14:paraId="71741AF4" w14:textId="77777777" w:rsidTr="00A55AA9">
              <w:tc>
                <w:tcPr>
                  <w:tcW w:w="2263" w:type="dxa"/>
                  <w:shd w:val="clear" w:color="auto" w:fill="EEECE1" w:themeFill="background2"/>
                </w:tcPr>
                <w:p w14:paraId="09015097" w14:textId="77777777" w:rsidR="008A6388" w:rsidRPr="00983F03" w:rsidRDefault="008A6388" w:rsidP="008A6388">
                  <w:pPr>
                    <w:rPr>
                      <w:rFonts w:ascii="Arial" w:hAnsi="Arial" w:cs="Arial"/>
                      <w:b/>
                      <w:sz w:val="18"/>
                      <w:szCs w:val="18"/>
                    </w:rPr>
                  </w:pPr>
                  <w:r w:rsidRPr="00983F03">
                    <w:rPr>
                      <w:rFonts w:ascii="Arial" w:hAnsi="Arial" w:cs="Arial"/>
                      <w:b/>
                      <w:sz w:val="18"/>
                      <w:szCs w:val="18"/>
                    </w:rPr>
                    <w:lastRenderedPageBreak/>
                    <w:t>Building</w:t>
                  </w:r>
                </w:p>
              </w:tc>
              <w:tc>
                <w:tcPr>
                  <w:tcW w:w="1843" w:type="dxa"/>
                  <w:shd w:val="clear" w:color="auto" w:fill="EEECE1" w:themeFill="background2"/>
                </w:tcPr>
                <w:p w14:paraId="127D64EF" w14:textId="77777777" w:rsidR="008A6388" w:rsidRPr="00983F03" w:rsidRDefault="008A6388" w:rsidP="008A6388">
                  <w:pPr>
                    <w:rPr>
                      <w:rFonts w:ascii="Arial" w:hAnsi="Arial" w:cs="Arial"/>
                      <w:b/>
                      <w:sz w:val="18"/>
                      <w:szCs w:val="18"/>
                    </w:rPr>
                  </w:pPr>
                  <w:r w:rsidRPr="00983F03">
                    <w:rPr>
                      <w:rFonts w:ascii="Arial" w:hAnsi="Arial" w:cs="Arial"/>
                      <w:b/>
                      <w:sz w:val="18"/>
                      <w:szCs w:val="18"/>
                    </w:rPr>
                    <w:t>Consultation Proposal (Main service delivery)</w:t>
                  </w:r>
                </w:p>
              </w:tc>
              <w:tc>
                <w:tcPr>
                  <w:tcW w:w="1701" w:type="dxa"/>
                  <w:shd w:val="clear" w:color="auto" w:fill="EEECE1" w:themeFill="background2"/>
                </w:tcPr>
                <w:p w14:paraId="6F95E183" w14:textId="77777777" w:rsidR="008A6388" w:rsidRPr="00983F03" w:rsidRDefault="008A6388" w:rsidP="008A6388">
                  <w:pPr>
                    <w:rPr>
                      <w:rFonts w:ascii="Arial" w:hAnsi="Arial" w:cs="Arial"/>
                      <w:b/>
                      <w:sz w:val="18"/>
                      <w:szCs w:val="18"/>
                    </w:rPr>
                  </w:pPr>
                  <w:r w:rsidRPr="00983F03">
                    <w:rPr>
                      <w:rFonts w:ascii="Arial" w:hAnsi="Arial" w:cs="Arial"/>
                      <w:b/>
                      <w:sz w:val="18"/>
                      <w:szCs w:val="18"/>
                    </w:rPr>
                    <w:t>Revised Proposal (Main service delivery)</w:t>
                  </w:r>
                </w:p>
              </w:tc>
              <w:tc>
                <w:tcPr>
                  <w:tcW w:w="2693" w:type="dxa"/>
                  <w:shd w:val="clear" w:color="auto" w:fill="EEECE1" w:themeFill="background2"/>
                </w:tcPr>
                <w:p w14:paraId="63F963BC" w14:textId="77777777" w:rsidR="008A6388" w:rsidRPr="00983F03" w:rsidRDefault="008A6388" w:rsidP="008A6388">
                  <w:pPr>
                    <w:rPr>
                      <w:rFonts w:ascii="Arial" w:hAnsi="Arial" w:cs="Arial"/>
                      <w:b/>
                      <w:sz w:val="18"/>
                      <w:szCs w:val="18"/>
                    </w:rPr>
                  </w:pPr>
                  <w:r w:rsidRPr="00983F03">
                    <w:rPr>
                      <w:rFonts w:ascii="Arial" w:hAnsi="Arial" w:cs="Arial"/>
                      <w:b/>
                      <w:sz w:val="18"/>
                      <w:szCs w:val="18"/>
                    </w:rPr>
                    <w:t>Rationale</w:t>
                  </w:r>
                </w:p>
              </w:tc>
            </w:tr>
            <w:tr w:rsidR="008A6388" w:rsidRPr="00983F03" w14:paraId="1369072C" w14:textId="77777777" w:rsidTr="00A55AA9">
              <w:tc>
                <w:tcPr>
                  <w:tcW w:w="2263" w:type="dxa"/>
                </w:tcPr>
                <w:p w14:paraId="0E3B05EB"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86. </w:t>
                  </w:r>
                  <w:proofErr w:type="spellStart"/>
                  <w:r w:rsidRPr="00983F03">
                    <w:rPr>
                      <w:rFonts w:ascii="Arial" w:hAnsi="Arial" w:cs="Arial"/>
                      <w:sz w:val="18"/>
                      <w:szCs w:val="18"/>
                    </w:rPr>
                    <w:t>Halton</w:t>
                  </w:r>
                  <w:proofErr w:type="spellEnd"/>
                  <w:r w:rsidRPr="00983F03">
                    <w:rPr>
                      <w:rFonts w:ascii="Arial" w:hAnsi="Arial" w:cs="Arial"/>
                      <w:sz w:val="18"/>
                      <w:szCs w:val="18"/>
                    </w:rPr>
                    <w:t xml:space="preserve"> Library and Children's Centre</w:t>
                  </w:r>
                </w:p>
              </w:tc>
              <w:tc>
                <w:tcPr>
                  <w:tcW w:w="1843" w:type="dxa"/>
                </w:tcPr>
                <w:p w14:paraId="095EC4D8"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Library Service, WPEH 0-11 years.</w:t>
                  </w:r>
                </w:p>
              </w:tc>
              <w:tc>
                <w:tcPr>
                  <w:tcW w:w="1701" w:type="dxa"/>
                </w:tcPr>
                <w:p w14:paraId="13B235FD"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Library Service, WPEH 0-11 years (outreach).</w:t>
                  </w:r>
                </w:p>
              </w:tc>
              <w:tc>
                <w:tcPr>
                  <w:tcW w:w="2693" w:type="dxa"/>
                </w:tcPr>
                <w:p w14:paraId="36CDE222"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This is currently a satellite of Lune Park Children's Centre (designated children's centre). There are low levels of families choosing to access support at </w:t>
                  </w:r>
                  <w:proofErr w:type="spellStart"/>
                  <w:r w:rsidRPr="00983F03">
                    <w:rPr>
                      <w:rFonts w:ascii="Arial" w:hAnsi="Arial" w:cs="Arial"/>
                      <w:sz w:val="18"/>
                      <w:szCs w:val="18"/>
                    </w:rPr>
                    <w:t>Halton</w:t>
                  </w:r>
                  <w:proofErr w:type="spellEnd"/>
                  <w:r w:rsidRPr="00983F03">
                    <w:rPr>
                      <w:rFonts w:ascii="Arial" w:hAnsi="Arial" w:cs="Arial"/>
                      <w:sz w:val="18"/>
                      <w:szCs w:val="18"/>
                    </w:rPr>
                    <w:t xml:space="preserve"> Children's Centre and so the service proposes to add capacity at Lune Park and ensure outreach support for the community in </w:t>
                  </w:r>
                  <w:proofErr w:type="spellStart"/>
                  <w:r w:rsidRPr="00983F03">
                    <w:rPr>
                      <w:rFonts w:ascii="Arial" w:hAnsi="Arial" w:cs="Arial"/>
                      <w:sz w:val="18"/>
                      <w:szCs w:val="18"/>
                    </w:rPr>
                    <w:t>Halton</w:t>
                  </w:r>
                  <w:proofErr w:type="spellEnd"/>
                  <w:r w:rsidRPr="00983F03">
                    <w:rPr>
                      <w:rFonts w:ascii="Arial" w:hAnsi="Arial" w:cs="Arial"/>
                      <w:sz w:val="18"/>
                      <w:szCs w:val="18"/>
                    </w:rPr>
                    <w:t>.</w:t>
                  </w:r>
                </w:p>
              </w:tc>
            </w:tr>
            <w:tr w:rsidR="008A6388" w:rsidRPr="00983F03" w14:paraId="421AB7A3" w14:textId="77777777" w:rsidTr="00A55AA9">
              <w:tc>
                <w:tcPr>
                  <w:tcW w:w="2263" w:type="dxa"/>
                </w:tcPr>
                <w:p w14:paraId="3F44EE23"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90. Lune Park Children's Centre, </w:t>
                  </w:r>
                  <w:proofErr w:type="spellStart"/>
                  <w:r w:rsidRPr="00983F03">
                    <w:rPr>
                      <w:rFonts w:ascii="Arial" w:hAnsi="Arial" w:cs="Arial"/>
                      <w:sz w:val="18"/>
                      <w:szCs w:val="18"/>
                    </w:rPr>
                    <w:t>Ryelands</w:t>
                  </w:r>
                  <w:proofErr w:type="spellEnd"/>
                  <w:r w:rsidRPr="00983F03">
                    <w:rPr>
                      <w:rFonts w:ascii="Arial" w:hAnsi="Arial" w:cs="Arial"/>
                      <w:sz w:val="18"/>
                      <w:szCs w:val="18"/>
                    </w:rPr>
                    <w:t xml:space="preserve"> Park (designated children's centre)</w:t>
                  </w:r>
                </w:p>
              </w:tc>
              <w:tc>
                <w:tcPr>
                  <w:tcW w:w="1843" w:type="dxa"/>
                </w:tcPr>
                <w:p w14:paraId="527095AC"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WPEH 0-11 years (designated children's centre).</w:t>
                  </w:r>
                </w:p>
              </w:tc>
              <w:tc>
                <w:tcPr>
                  <w:tcW w:w="1701" w:type="dxa"/>
                </w:tcPr>
                <w:p w14:paraId="442AC2F9"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WPEH 0-19+ years (designated children's centre).</w:t>
                  </w:r>
                </w:p>
              </w:tc>
              <w:tc>
                <w:tcPr>
                  <w:tcW w:w="2693" w:type="dxa"/>
                </w:tcPr>
                <w:p w14:paraId="37869BFB"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Service delivery change - consultation conducted by WPEH showed preference by young people to access this site for support. It is situated in the </w:t>
                  </w:r>
                  <w:proofErr w:type="spellStart"/>
                  <w:r w:rsidRPr="00983F03">
                    <w:rPr>
                      <w:rFonts w:ascii="Arial" w:hAnsi="Arial" w:cs="Arial"/>
                      <w:sz w:val="18"/>
                      <w:szCs w:val="18"/>
                    </w:rPr>
                    <w:t>Skerton</w:t>
                  </w:r>
                  <w:proofErr w:type="spellEnd"/>
                  <w:r w:rsidRPr="00983F03">
                    <w:rPr>
                      <w:rFonts w:ascii="Arial" w:hAnsi="Arial" w:cs="Arial"/>
                      <w:sz w:val="18"/>
                      <w:szCs w:val="18"/>
                    </w:rPr>
                    <w:t xml:space="preserve"> and </w:t>
                  </w:r>
                  <w:proofErr w:type="spellStart"/>
                  <w:r w:rsidRPr="00983F03">
                    <w:rPr>
                      <w:rFonts w:ascii="Arial" w:hAnsi="Arial" w:cs="Arial"/>
                      <w:sz w:val="18"/>
                      <w:szCs w:val="18"/>
                    </w:rPr>
                    <w:t>Ryelands</w:t>
                  </w:r>
                  <w:proofErr w:type="spellEnd"/>
                  <w:r w:rsidRPr="00983F03">
                    <w:rPr>
                      <w:rFonts w:ascii="Arial" w:hAnsi="Arial" w:cs="Arial"/>
                      <w:sz w:val="18"/>
                      <w:szCs w:val="18"/>
                    </w:rPr>
                    <w:t xml:space="preserve"> park area which has significant levels of deprivation. Increasing levels of service at this site will ensure support is available without having to cross the river to other buildings. </w:t>
                  </w:r>
                </w:p>
              </w:tc>
            </w:tr>
            <w:tr w:rsidR="008A6388" w:rsidRPr="00983F03" w14:paraId="0AF38287" w14:textId="77777777" w:rsidTr="00A55AA9">
              <w:tc>
                <w:tcPr>
                  <w:tcW w:w="2263" w:type="dxa"/>
                </w:tcPr>
                <w:p w14:paraId="1603BEAF" w14:textId="77777777" w:rsidR="008A6388" w:rsidRPr="00983F03" w:rsidRDefault="008A6388" w:rsidP="008A6388">
                  <w:pPr>
                    <w:rPr>
                      <w:rFonts w:ascii="Arial" w:hAnsi="Arial" w:cs="Arial"/>
                      <w:sz w:val="18"/>
                      <w:szCs w:val="18"/>
                    </w:rPr>
                  </w:pPr>
                  <w:r w:rsidRPr="00983F03">
                    <w:rPr>
                      <w:rFonts w:ascii="Arial" w:hAnsi="Arial" w:cs="Arial"/>
                      <w:sz w:val="18"/>
                      <w:szCs w:val="18"/>
                    </w:rPr>
                    <w:t>91. Morecambe Library</w:t>
                  </w:r>
                </w:p>
              </w:tc>
              <w:tc>
                <w:tcPr>
                  <w:tcW w:w="1843" w:type="dxa"/>
                </w:tcPr>
                <w:p w14:paraId="28B70A94"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with satellite Library, Registration Service, Welfare Rights and WPEH service 0-19+ years (designated children's centre).</w:t>
                  </w:r>
                </w:p>
              </w:tc>
              <w:tc>
                <w:tcPr>
                  <w:tcW w:w="1701" w:type="dxa"/>
                </w:tcPr>
                <w:p w14:paraId="111DA2CA"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with full Library service, Registration Service, Welfare Rights and WPEH 12-19+ years.</w:t>
                  </w:r>
                </w:p>
              </w:tc>
              <w:tc>
                <w:tcPr>
                  <w:tcW w:w="2693" w:type="dxa"/>
                </w:tcPr>
                <w:p w14:paraId="38FADCC0" w14:textId="77777777" w:rsidR="008A6388" w:rsidRPr="00983F03" w:rsidRDefault="008A6388" w:rsidP="008A6388">
                  <w:pPr>
                    <w:rPr>
                      <w:rFonts w:ascii="Arial" w:hAnsi="Arial" w:cs="Arial"/>
                      <w:sz w:val="18"/>
                      <w:szCs w:val="18"/>
                    </w:rPr>
                  </w:pPr>
                  <w:r w:rsidRPr="00983F03">
                    <w:rPr>
                      <w:rFonts w:ascii="Arial" w:hAnsi="Arial" w:cs="Arial"/>
                      <w:sz w:val="18"/>
                      <w:szCs w:val="18"/>
                    </w:rPr>
                    <w:t>A review of the requirements set out in the Library Planning and Needs Assessment identified the need to retain a full Library service in Morecambe.</w:t>
                  </w:r>
                </w:p>
              </w:tc>
            </w:tr>
          </w:tbl>
          <w:p w14:paraId="78C9448F" w14:textId="77777777" w:rsidR="008A6388" w:rsidRDefault="008A6388" w:rsidP="008A6388">
            <w:pPr>
              <w:rPr>
                <w:rFonts w:cs="Arial"/>
                <w:i/>
                <w:sz w:val="24"/>
                <w:szCs w:val="24"/>
              </w:rPr>
            </w:pPr>
          </w:p>
          <w:tbl>
            <w:tblPr>
              <w:tblStyle w:val="TableGrid4"/>
              <w:tblW w:w="0" w:type="auto"/>
              <w:tblLook w:val="04A0" w:firstRow="1" w:lastRow="0" w:firstColumn="1" w:lastColumn="0" w:noHBand="0" w:noVBand="1"/>
            </w:tblPr>
            <w:tblGrid>
              <w:gridCol w:w="2263"/>
              <w:gridCol w:w="1843"/>
              <w:gridCol w:w="1701"/>
              <w:gridCol w:w="2693"/>
            </w:tblGrid>
            <w:tr w:rsidR="008A6388" w:rsidRPr="00983F03" w14:paraId="4E89355F" w14:textId="77777777" w:rsidTr="00A55AA9">
              <w:tc>
                <w:tcPr>
                  <w:tcW w:w="2263" w:type="dxa"/>
                </w:tcPr>
                <w:p w14:paraId="7A5FFAF8" w14:textId="77777777" w:rsidR="008A6388" w:rsidRPr="00983F03" w:rsidRDefault="008A6388" w:rsidP="008A6388">
                  <w:pPr>
                    <w:rPr>
                      <w:rFonts w:ascii="Arial" w:hAnsi="Arial" w:cs="Arial"/>
                      <w:b/>
                      <w:sz w:val="18"/>
                      <w:szCs w:val="18"/>
                    </w:rPr>
                  </w:pPr>
                  <w:r w:rsidRPr="00983F03">
                    <w:rPr>
                      <w:rFonts w:ascii="Arial" w:hAnsi="Arial" w:cs="Arial"/>
                      <w:b/>
                      <w:sz w:val="18"/>
                      <w:szCs w:val="18"/>
                    </w:rPr>
                    <w:t>Building</w:t>
                  </w:r>
                </w:p>
              </w:tc>
              <w:tc>
                <w:tcPr>
                  <w:tcW w:w="1843" w:type="dxa"/>
                </w:tcPr>
                <w:p w14:paraId="4F2BF15B" w14:textId="77777777" w:rsidR="008A6388" w:rsidRPr="00983F03" w:rsidRDefault="008A6388" w:rsidP="008A6388">
                  <w:pPr>
                    <w:rPr>
                      <w:rFonts w:ascii="Arial" w:hAnsi="Arial" w:cs="Arial"/>
                      <w:b/>
                      <w:sz w:val="18"/>
                      <w:szCs w:val="18"/>
                    </w:rPr>
                  </w:pPr>
                  <w:r w:rsidRPr="00983F03">
                    <w:rPr>
                      <w:rFonts w:ascii="Arial" w:hAnsi="Arial" w:cs="Arial"/>
                      <w:b/>
                      <w:sz w:val="18"/>
                      <w:szCs w:val="18"/>
                    </w:rPr>
                    <w:t>Consultation Proposal (Main service delivery)</w:t>
                  </w:r>
                </w:p>
              </w:tc>
              <w:tc>
                <w:tcPr>
                  <w:tcW w:w="1701" w:type="dxa"/>
                </w:tcPr>
                <w:p w14:paraId="63D7143C" w14:textId="77777777" w:rsidR="008A6388" w:rsidRPr="00983F03" w:rsidRDefault="008A6388" w:rsidP="008A6388">
                  <w:pPr>
                    <w:rPr>
                      <w:rFonts w:ascii="Arial" w:hAnsi="Arial" w:cs="Arial"/>
                      <w:b/>
                      <w:sz w:val="18"/>
                      <w:szCs w:val="18"/>
                    </w:rPr>
                  </w:pPr>
                  <w:r w:rsidRPr="00983F03">
                    <w:rPr>
                      <w:rFonts w:ascii="Arial" w:hAnsi="Arial" w:cs="Arial"/>
                      <w:b/>
                      <w:sz w:val="18"/>
                      <w:szCs w:val="18"/>
                    </w:rPr>
                    <w:t>Revised Proposal (Main service delivery)</w:t>
                  </w:r>
                </w:p>
              </w:tc>
              <w:tc>
                <w:tcPr>
                  <w:tcW w:w="2693" w:type="dxa"/>
                </w:tcPr>
                <w:p w14:paraId="4D303C61" w14:textId="77777777" w:rsidR="008A6388" w:rsidRPr="00983F03" w:rsidRDefault="008A6388" w:rsidP="008A6388">
                  <w:pPr>
                    <w:rPr>
                      <w:rFonts w:ascii="Arial" w:hAnsi="Arial" w:cs="Arial"/>
                      <w:b/>
                      <w:sz w:val="18"/>
                      <w:szCs w:val="18"/>
                    </w:rPr>
                  </w:pPr>
                  <w:r w:rsidRPr="00983F03">
                    <w:rPr>
                      <w:rFonts w:ascii="Arial" w:hAnsi="Arial" w:cs="Arial"/>
                      <w:b/>
                      <w:sz w:val="18"/>
                      <w:szCs w:val="18"/>
                    </w:rPr>
                    <w:t>Rationale</w:t>
                  </w:r>
                </w:p>
              </w:tc>
            </w:tr>
            <w:tr w:rsidR="008A6388" w:rsidRPr="00983F03" w14:paraId="27CFDABF" w14:textId="77777777" w:rsidTr="00A55AA9">
              <w:tc>
                <w:tcPr>
                  <w:tcW w:w="2263" w:type="dxa"/>
                </w:tcPr>
                <w:p w14:paraId="00D15914" w14:textId="77777777" w:rsidR="008A6388" w:rsidRPr="00983F03" w:rsidRDefault="008A6388" w:rsidP="008A6388">
                  <w:pPr>
                    <w:rPr>
                      <w:rFonts w:ascii="Arial" w:hAnsi="Arial" w:cs="Arial"/>
                      <w:sz w:val="18"/>
                      <w:szCs w:val="18"/>
                    </w:rPr>
                  </w:pPr>
                  <w:r w:rsidRPr="00983F03">
                    <w:rPr>
                      <w:rFonts w:ascii="Arial" w:hAnsi="Arial" w:cs="Arial"/>
                      <w:sz w:val="18"/>
                      <w:szCs w:val="18"/>
                    </w:rPr>
                    <w:t>92. Carnforth Hub Children's Centre and Young People's Centre, Carnforth High School (designated children's centre)</w:t>
                  </w:r>
                </w:p>
              </w:tc>
              <w:tc>
                <w:tcPr>
                  <w:tcW w:w="1843" w:type="dxa"/>
                </w:tcPr>
                <w:p w14:paraId="7A530664"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WPEH 0-19+ years (designated children's centre) and Library service.</w:t>
                  </w:r>
                </w:p>
              </w:tc>
              <w:tc>
                <w:tcPr>
                  <w:tcW w:w="1701" w:type="dxa"/>
                </w:tcPr>
                <w:p w14:paraId="5E291806"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Proposed for future use for WPEH 0-19+ years (designated children's centre). </w:t>
                  </w:r>
                </w:p>
              </w:tc>
              <w:tc>
                <w:tcPr>
                  <w:tcW w:w="2693" w:type="dxa"/>
                </w:tcPr>
                <w:p w14:paraId="698B808F" w14:textId="77777777" w:rsidR="008A6388" w:rsidRPr="00983F03" w:rsidRDefault="008A6388" w:rsidP="008A6388">
                  <w:pPr>
                    <w:rPr>
                      <w:rFonts w:ascii="Arial" w:hAnsi="Arial" w:cs="Arial"/>
                      <w:sz w:val="18"/>
                      <w:szCs w:val="18"/>
                    </w:rPr>
                  </w:pPr>
                  <w:r w:rsidRPr="00983F03">
                    <w:rPr>
                      <w:rFonts w:ascii="Arial" w:hAnsi="Arial" w:cs="Arial"/>
                      <w:sz w:val="18"/>
                      <w:szCs w:val="18"/>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8A6388" w:rsidRPr="00983F03" w14:paraId="4E5C15FE" w14:textId="77777777" w:rsidTr="00A55AA9">
              <w:tc>
                <w:tcPr>
                  <w:tcW w:w="2263" w:type="dxa"/>
                </w:tcPr>
                <w:p w14:paraId="6C07A155" w14:textId="77777777" w:rsidR="008A6388" w:rsidRPr="00983F03" w:rsidRDefault="008A6388" w:rsidP="008A6388">
                  <w:pPr>
                    <w:rPr>
                      <w:rFonts w:ascii="Arial" w:hAnsi="Arial" w:cs="Arial"/>
                      <w:sz w:val="18"/>
                      <w:szCs w:val="18"/>
                    </w:rPr>
                  </w:pPr>
                  <w:r w:rsidRPr="00983F03">
                    <w:rPr>
                      <w:rFonts w:ascii="Arial" w:hAnsi="Arial" w:cs="Arial"/>
                      <w:sz w:val="18"/>
                      <w:szCs w:val="18"/>
                    </w:rPr>
                    <w:t>95. White Cross Education Centre</w:t>
                  </w:r>
                </w:p>
              </w:tc>
              <w:tc>
                <w:tcPr>
                  <w:tcW w:w="1843" w:type="dxa"/>
                </w:tcPr>
                <w:p w14:paraId="7BC532CF"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Registration Service, WPEH 12-</w:t>
                  </w:r>
                  <w:r w:rsidRPr="00983F03">
                    <w:rPr>
                      <w:rFonts w:ascii="Arial" w:hAnsi="Arial" w:cs="Arial"/>
                      <w:sz w:val="18"/>
                      <w:szCs w:val="18"/>
                    </w:rPr>
                    <w:lastRenderedPageBreak/>
                    <w:t>19+, Youth Offending Team</w:t>
                  </w:r>
                </w:p>
              </w:tc>
              <w:tc>
                <w:tcPr>
                  <w:tcW w:w="1701" w:type="dxa"/>
                </w:tcPr>
                <w:p w14:paraId="573B35FE" w14:textId="77777777" w:rsidR="008A6388" w:rsidRPr="00983F03" w:rsidRDefault="008A6388" w:rsidP="008A6388">
                  <w:pPr>
                    <w:rPr>
                      <w:rFonts w:ascii="Arial" w:hAnsi="Arial" w:cs="Arial"/>
                      <w:sz w:val="18"/>
                      <w:szCs w:val="18"/>
                    </w:rPr>
                  </w:pPr>
                  <w:r w:rsidRPr="00983F03">
                    <w:rPr>
                      <w:rFonts w:ascii="Arial" w:hAnsi="Arial" w:cs="Arial"/>
                      <w:sz w:val="18"/>
                      <w:szCs w:val="18"/>
                    </w:rPr>
                    <w:lastRenderedPageBreak/>
                    <w:t xml:space="preserve">Proposed for future use by Registration Service, WPEH </w:t>
                  </w:r>
                  <w:r w:rsidRPr="00983F03">
                    <w:rPr>
                      <w:rFonts w:ascii="Arial" w:hAnsi="Arial" w:cs="Arial"/>
                      <w:sz w:val="18"/>
                      <w:szCs w:val="18"/>
                    </w:rPr>
                    <w:lastRenderedPageBreak/>
                    <w:t>12-19+ and support for families, Youth Offending Team</w:t>
                  </w:r>
                </w:p>
              </w:tc>
              <w:tc>
                <w:tcPr>
                  <w:tcW w:w="2693" w:type="dxa"/>
                </w:tcPr>
                <w:p w14:paraId="159348C9" w14:textId="77777777" w:rsidR="008A6388" w:rsidRPr="00983F03" w:rsidRDefault="008A6388" w:rsidP="008A6388">
                  <w:pPr>
                    <w:rPr>
                      <w:rFonts w:ascii="Arial" w:hAnsi="Arial" w:cs="Arial"/>
                      <w:sz w:val="18"/>
                      <w:szCs w:val="18"/>
                    </w:rPr>
                  </w:pPr>
                  <w:r w:rsidRPr="00983F03">
                    <w:rPr>
                      <w:rFonts w:ascii="Arial" w:hAnsi="Arial" w:cs="Arial"/>
                      <w:sz w:val="18"/>
                      <w:szCs w:val="18"/>
                    </w:rPr>
                    <w:lastRenderedPageBreak/>
                    <w:t xml:space="preserve">Families with children outside of the 12-19+ age range may need to be able to access support and advice. Additional </w:t>
                  </w:r>
                  <w:r w:rsidRPr="00983F03">
                    <w:rPr>
                      <w:rFonts w:ascii="Arial" w:hAnsi="Arial" w:cs="Arial"/>
                      <w:sz w:val="18"/>
                      <w:szCs w:val="18"/>
                    </w:rPr>
                    <w:lastRenderedPageBreak/>
                    <w:t>use of this building will enable the service to better meet access and reach requirements.</w:t>
                  </w:r>
                </w:p>
              </w:tc>
            </w:tr>
            <w:tr w:rsidR="008A6388" w:rsidRPr="00983F03" w14:paraId="40640B3E" w14:textId="77777777" w:rsidTr="00A55AA9">
              <w:tc>
                <w:tcPr>
                  <w:tcW w:w="2263" w:type="dxa"/>
                </w:tcPr>
                <w:p w14:paraId="3DC49C59" w14:textId="77777777" w:rsidR="008A6388" w:rsidRPr="00983F03" w:rsidRDefault="008A6388" w:rsidP="008A6388">
                  <w:pPr>
                    <w:rPr>
                      <w:rFonts w:ascii="Arial" w:hAnsi="Arial" w:cs="Arial"/>
                      <w:sz w:val="18"/>
                      <w:szCs w:val="18"/>
                    </w:rPr>
                  </w:pPr>
                  <w:r w:rsidRPr="00983F03">
                    <w:rPr>
                      <w:rFonts w:ascii="Arial" w:hAnsi="Arial" w:cs="Arial"/>
                      <w:sz w:val="18"/>
                      <w:szCs w:val="18"/>
                    </w:rPr>
                    <w:lastRenderedPageBreak/>
                    <w:t>99. Carnforth Library</w:t>
                  </w:r>
                </w:p>
              </w:tc>
              <w:tc>
                <w:tcPr>
                  <w:tcW w:w="1843" w:type="dxa"/>
                </w:tcPr>
                <w:p w14:paraId="3AAECB76"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1701" w:type="dxa"/>
                </w:tcPr>
                <w:p w14:paraId="5EC0527F"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full library service pending a detailed site review of Carnforth Hub.</w:t>
                  </w:r>
                </w:p>
              </w:tc>
              <w:tc>
                <w:tcPr>
                  <w:tcW w:w="2693" w:type="dxa"/>
                </w:tcPr>
                <w:p w14:paraId="1329A9CE" w14:textId="77777777" w:rsidR="008A6388" w:rsidRPr="00983F03" w:rsidRDefault="008A6388" w:rsidP="008A6388">
                  <w:pPr>
                    <w:rPr>
                      <w:rFonts w:ascii="Arial" w:hAnsi="Arial" w:cs="Arial"/>
                      <w:sz w:val="18"/>
                      <w:szCs w:val="18"/>
                    </w:rPr>
                  </w:pPr>
                  <w:r w:rsidRPr="00983F03">
                    <w:rPr>
                      <w:rFonts w:ascii="Arial" w:hAnsi="Arial" w:cs="Arial"/>
                      <w:sz w:val="18"/>
                      <w:szCs w:val="18"/>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8A6388" w:rsidRPr="00983F03" w14:paraId="06282F2F" w14:textId="77777777" w:rsidTr="00A55AA9">
              <w:tc>
                <w:tcPr>
                  <w:tcW w:w="2263" w:type="dxa"/>
                </w:tcPr>
                <w:p w14:paraId="59102755"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105. </w:t>
                  </w:r>
                  <w:proofErr w:type="spellStart"/>
                  <w:r w:rsidRPr="00983F03">
                    <w:rPr>
                      <w:rFonts w:ascii="Arial" w:hAnsi="Arial" w:cs="Arial"/>
                      <w:sz w:val="18"/>
                      <w:szCs w:val="18"/>
                    </w:rPr>
                    <w:t>Poulton</w:t>
                  </w:r>
                  <w:proofErr w:type="spellEnd"/>
                  <w:r w:rsidRPr="00983F03">
                    <w:rPr>
                      <w:rFonts w:ascii="Arial" w:hAnsi="Arial" w:cs="Arial"/>
                      <w:sz w:val="18"/>
                      <w:szCs w:val="18"/>
                    </w:rPr>
                    <w:t xml:space="preserve"> Children's Centre, Morecambe (designated children's centre)</w:t>
                  </w:r>
                </w:p>
              </w:tc>
              <w:tc>
                <w:tcPr>
                  <w:tcW w:w="1843" w:type="dxa"/>
                </w:tcPr>
                <w:p w14:paraId="5BC1D19A"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1701" w:type="dxa"/>
                </w:tcPr>
                <w:p w14:paraId="3592E619"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for WPEH 0-11 years (designated children's centre).</w:t>
                  </w:r>
                </w:p>
              </w:tc>
              <w:tc>
                <w:tcPr>
                  <w:tcW w:w="2693" w:type="dxa"/>
                </w:tcPr>
                <w:p w14:paraId="5F922F29" w14:textId="77777777" w:rsidR="008A6388" w:rsidRPr="00983F03" w:rsidRDefault="008A6388" w:rsidP="008A6388">
                  <w:pPr>
                    <w:rPr>
                      <w:rFonts w:ascii="Arial" w:hAnsi="Arial" w:cs="Arial"/>
                      <w:sz w:val="18"/>
                      <w:szCs w:val="18"/>
                    </w:rPr>
                  </w:pPr>
                  <w:r w:rsidRPr="00983F03">
                    <w:rPr>
                      <w:rFonts w:ascii="Arial" w:hAnsi="Arial" w:cs="Arial"/>
                      <w:sz w:val="18"/>
                      <w:szCs w:val="18"/>
                    </w:rPr>
                    <w:t>A review of the requirements set out in the Library Planning and Needs Assessment identified the need to retain a full Library service in Morecambe. The complexity of the Morecambe Library building would require significant investment in order to provide an appropriate children's centre facility.</w:t>
                  </w:r>
                </w:p>
              </w:tc>
            </w:tr>
          </w:tbl>
          <w:p w14:paraId="3AE3212D" w14:textId="77777777" w:rsidR="008A6388" w:rsidRDefault="008A6388" w:rsidP="008A6388">
            <w:pPr>
              <w:rPr>
                <w:rFonts w:cs="Arial"/>
                <w:i/>
                <w:sz w:val="24"/>
                <w:szCs w:val="24"/>
              </w:rPr>
            </w:pPr>
          </w:p>
          <w:tbl>
            <w:tblPr>
              <w:tblStyle w:val="TableGrid"/>
              <w:tblW w:w="8359" w:type="dxa"/>
              <w:tblLook w:val="04A0" w:firstRow="1" w:lastRow="0" w:firstColumn="1" w:lastColumn="0" w:noHBand="0" w:noVBand="1"/>
            </w:tblPr>
            <w:tblGrid>
              <w:gridCol w:w="2263"/>
              <w:gridCol w:w="1843"/>
              <w:gridCol w:w="1559"/>
              <w:gridCol w:w="2694"/>
            </w:tblGrid>
            <w:tr w:rsidR="008A6388" w:rsidRPr="00983F03" w14:paraId="0C1832A3" w14:textId="77777777" w:rsidTr="00A55AA9">
              <w:tc>
                <w:tcPr>
                  <w:tcW w:w="2263" w:type="dxa"/>
                  <w:shd w:val="clear" w:color="auto" w:fill="auto"/>
                </w:tcPr>
                <w:p w14:paraId="3808219A" w14:textId="77777777" w:rsidR="008A6388" w:rsidRPr="00983F03" w:rsidRDefault="008A6388" w:rsidP="008A6388">
                  <w:pPr>
                    <w:rPr>
                      <w:rFonts w:cs="Arial"/>
                      <w:b/>
                      <w:sz w:val="18"/>
                      <w:szCs w:val="18"/>
                    </w:rPr>
                  </w:pPr>
                  <w:r w:rsidRPr="00983F03">
                    <w:rPr>
                      <w:rFonts w:cs="Arial"/>
                      <w:b/>
                      <w:sz w:val="18"/>
                      <w:szCs w:val="18"/>
                    </w:rPr>
                    <w:t>Building</w:t>
                  </w:r>
                </w:p>
              </w:tc>
              <w:tc>
                <w:tcPr>
                  <w:tcW w:w="1843" w:type="dxa"/>
                  <w:shd w:val="clear" w:color="auto" w:fill="auto"/>
                </w:tcPr>
                <w:p w14:paraId="2AFDE83D"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1559" w:type="dxa"/>
                  <w:shd w:val="clear" w:color="auto" w:fill="auto"/>
                </w:tcPr>
                <w:p w14:paraId="69C33716"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694" w:type="dxa"/>
                  <w:shd w:val="clear" w:color="auto" w:fill="auto"/>
                </w:tcPr>
                <w:p w14:paraId="01253969" w14:textId="77777777" w:rsidR="008A6388" w:rsidRPr="00983F03" w:rsidRDefault="008A6388" w:rsidP="008A6388">
                  <w:pPr>
                    <w:rPr>
                      <w:rFonts w:cs="Arial"/>
                      <w:b/>
                      <w:sz w:val="18"/>
                      <w:szCs w:val="18"/>
                    </w:rPr>
                  </w:pPr>
                  <w:r w:rsidRPr="00983F03">
                    <w:rPr>
                      <w:rFonts w:cs="Arial"/>
                      <w:b/>
                      <w:sz w:val="18"/>
                      <w:szCs w:val="18"/>
                    </w:rPr>
                    <w:t>Rationale</w:t>
                  </w:r>
                </w:p>
              </w:tc>
            </w:tr>
            <w:tr w:rsidR="008A6388" w:rsidRPr="00983F03" w14:paraId="2AA196DF" w14:textId="77777777" w:rsidTr="00A55AA9">
              <w:tc>
                <w:tcPr>
                  <w:tcW w:w="2263" w:type="dxa"/>
                </w:tcPr>
                <w:p w14:paraId="175B4141" w14:textId="77777777" w:rsidR="008A6388" w:rsidRPr="00983F03" w:rsidRDefault="008A6388" w:rsidP="008A6388">
                  <w:pPr>
                    <w:rPr>
                      <w:rFonts w:cs="Arial"/>
                      <w:sz w:val="18"/>
                      <w:szCs w:val="18"/>
                    </w:rPr>
                  </w:pPr>
                  <w:r w:rsidRPr="00983F03">
                    <w:rPr>
                      <w:rFonts w:cs="Arial"/>
                      <w:sz w:val="18"/>
                      <w:szCs w:val="18"/>
                    </w:rPr>
                    <w:t>132. Children's Social Care (St Luke's Centre)</w:t>
                  </w:r>
                </w:p>
              </w:tc>
              <w:tc>
                <w:tcPr>
                  <w:tcW w:w="1843" w:type="dxa"/>
                </w:tcPr>
                <w:p w14:paraId="22E315C5" w14:textId="77777777" w:rsidR="008A6388" w:rsidRPr="00983F03" w:rsidRDefault="008A6388" w:rsidP="008A6388">
                  <w:pPr>
                    <w:rPr>
                      <w:rFonts w:cs="Arial"/>
                      <w:sz w:val="18"/>
                      <w:szCs w:val="18"/>
                    </w:rPr>
                  </w:pPr>
                  <w:r w:rsidRPr="00983F03">
                    <w:rPr>
                      <w:rFonts w:cs="Arial"/>
                      <w:sz w:val="18"/>
                      <w:szCs w:val="18"/>
                    </w:rPr>
                    <w:t>Proposed for future use by children's social care.</w:t>
                  </w:r>
                </w:p>
              </w:tc>
              <w:tc>
                <w:tcPr>
                  <w:tcW w:w="1559" w:type="dxa"/>
                </w:tcPr>
                <w:p w14:paraId="7CC6FCC5" w14:textId="77777777" w:rsidR="008A6388" w:rsidRPr="00983F03" w:rsidRDefault="008A6388" w:rsidP="008A6388">
                  <w:pPr>
                    <w:rPr>
                      <w:rFonts w:cs="Arial"/>
                      <w:sz w:val="18"/>
                      <w:szCs w:val="18"/>
                    </w:rPr>
                  </w:pPr>
                  <w:r w:rsidRPr="00983F03">
                    <w:rPr>
                      <w:rFonts w:cs="Arial"/>
                      <w:sz w:val="18"/>
                      <w:szCs w:val="18"/>
                    </w:rPr>
                    <w:t>Not proposed for future use and to re-locate the children's social care service at Sunshine Children's Centre.</w:t>
                  </w:r>
                </w:p>
              </w:tc>
              <w:tc>
                <w:tcPr>
                  <w:tcW w:w="2694" w:type="dxa"/>
                </w:tcPr>
                <w:p w14:paraId="78DBFDB9" w14:textId="77777777" w:rsidR="008A6388" w:rsidRPr="00983F03" w:rsidRDefault="008A6388" w:rsidP="008A6388">
                  <w:pPr>
                    <w:rPr>
                      <w:rFonts w:cs="Arial"/>
                      <w:sz w:val="18"/>
                      <w:szCs w:val="18"/>
                    </w:rPr>
                  </w:pPr>
                  <w:r w:rsidRPr="00983F03">
                    <w:rPr>
                      <w:rFonts w:cs="Arial"/>
                      <w:sz w:val="18"/>
                      <w:szCs w:val="18"/>
                    </w:rPr>
                    <w:t xml:space="preserve">Sunshine Children's Centre will provide accommodation for the children's social care service which is in better condition and within the same reach area. </w:t>
                  </w:r>
                </w:p>
              </w:tc>
            </w:tr>
            <w:tr w:rsidR="008A6388" w:rsidRPr="00983F03" w14:paraId="0DBF03FE" w14:textId="77777777" w:rsidTr="00A55AA9">
              <w:tc>
                <w:tcPr>
                  <w:tcW w:w="2263" w:type="dxa"/>
                </w:tcPr>
                <w:p w14:paraId="1425BBCF" w14:textId="77777777" w:rsidR="008A6388" w:rsidRPr="00983F03" w:rsidRDefault="008A6388" w:rsidP="008A6388">
                  <w:pPr>
                    <w:rPr>
                      <w:rFonts w:cs="Arial"/>
                      <w:sz w:val="18"/>
                      <w:szCs w:val="18"/>
                    </w:rPr>
                  </w:pPr>
                  <w:r w:rsidRPr="00983F03">
                    <w:rPr>
                      <w:rFonts w:cs="Arial"/>
                      <w:sz w:val="18"/>
                      <w:szCs w:val="18"/>
                    </w:rPr>
                    <w:t>148. Sunshine Children's Centre, Brockholes Wood Primary School (designated children's centre)</w:t>
                  </w:r>
                </w:p>
              </w:tc>
              <w:tc>
                <w:tcPr>
                  <w:tcW w:w="1843" w:type="dxa"/>
                </w:tcPr>
                <w:p w14:paraId="06A2C307" w14:textId="77777777" w:rsidR="008A6388" w:rsidRPr="00983F03" w:rsidRDefault="008A6388" w:rsidP="008A6388">
                  <w:pPr>
                    <w:rPr>
                      <w:rFonts w:cs="Arial"/>
                      <w:sz w:val="18"/>
                      <w:szCs w:val="18"/>
                    </w:rPr>
                  </w:pPr>
                  <w:r w:rsidRPr="00983F03">
                    <w:rPr>
                      <w:rFonts w:cs="Arial"/>
                      <w:sz w:val="18"/>
                      <w:szCs w:val="18"/>
                    </w:rPr>
                    <w:t>Proposed for future use by WPEH 0-11 years (designated children's centre).</w:t>
                  </w:r>
                </w:p>
              </w:tc>
              <w:tc>
                <w:tcPr>
                  <w:tcW w:w="1559" w:type="dxa"/>
                </w:tcPr>
                <w:p w14:paraId="2D209A51" w14:textId="77777777" w:rsidR="008A6388" w:rsidRPr="00983F03" w:rsidRDefault="008A6388" w:rsidP="008A6388">
                  <w:pPr>
                    <w:rPr>
                      <w:rFonts w:cs="Arial"/>
                      <w:sz w:val="18"/>
                      <w:szCs w:val="18"/>
                    </w:rPr>
                  </w:pPr>
                  <w:r w:rsidRPr="00983F03">
                    <w:rPr>
                      <w:rFonts w:cs="Arial"/>
                      <w:sz w:val="18"/>
                      <w:szCs w:val="18"/>
                    </w:rPr>
                    <w:t>Proposed for future use to accommodate Children's Social Care and provide contact/access facilities for families.</w:t>
                  </w:r>
                </w:p>
              </w:tc>
              <w:tc>
                <w:tcPr>
                  <w:tcW w:w="2694" w:type="dxa"/>
                </w:tcPr>
                <w:p w14:paraId="56CCE6CC" w14:textId="77777777" w:rsidR="008A6388" w:rsidRPr="00983F03" w:rsidRDefault="008A6388" w:rsidP="008A6388">
                  <w:pPr>
                    <w:rPr>
                      <w:rFonts w:cs="Arial"/>
                      <w:sz w:val="18"/>
                      <w:szCs w:val="18"/>
                    </w:rPr>
                  </w:pPr>
                  <w:r w:rsidRPr="00983F03">
                    <w:rPr>
                      <w:rFonts w:cs="Arial"/>
                      <w:sz w:val="18"/>
                      <w:szCs w:val="18"/>
                    </w:rPr>
                    <w:t>The community access WPEH services at Sunshine Drop-in (New Hall Lane) and Preston East Children's Centre (designated children's centre) giving the opportunity to re-locate children's social care from St Luke's Centre to the site.</w:t>
                  </w:r>
                </w:p>
              </w:tc>
            </w:tr>
            <w:tr w:rsidR="008A6388" w:rsidRPr="00983F03" w14:paraId="40AF3E79" w14:textId="77777777" w:rsidTr="00A55AA9">
              <w:tc>
                <w:tcPr>
                  <w:tcW w:w="2263" w:type="dxa"/>
                </w:tcPr>
                <w:p w14:paraId="7408DF9E" w14:textId="77777777" w:rsidR="008A6388" w:rsidRPr="00983F03" w:rsidRDefault="008A6388" w:rsidP="008A6388">
                  <w:pPr>
                    <w:rPr>
                      <w:rFonts w:cs="Arial"/>
                      <w:sz w:val="18"/>
                      <w:szCs w:val="18"/>
                    </w:rPr>
                  </w:pPr>
                  <w:r w:rsidRPr="00983F03">
                    <w:rPr>
                      <w:rFonts w:cs="Arial"/>
                      <w:sz w:val="18"/>
                      <w:szCs w:val="18"/>
                    </w:rPr>
                    <w:t>151. Preston East Children's Centre (designated children's centre)</w:t>
                  </w:r>
                </w:p>
              </w:tc>
              <w:tc>
                <w:tcPr>
                  <w:tcW w:w="1843" w:type="dxa"/>
                </w:tcPr>
                <w:p w14:paraId="1377A105" w14:textId="77777777" w:rsidR="008A6388" w:rsidRPr="00983F03" w:rsidRDefault="008A6388" w:rsidP="008A6388">
                  <w:pPr>
                    <w:rPr>
                      <w:rFonts w:cs="Arial"/>
                      <w:sz w:val="18"/>
                      <w:szCs w:val="18"/>
                    </w:rPr>
                  </w:pPr>
                  <w:r w:rsidRPr="00983F03">
                    <w:rPr>
                      <w:rFonts w:cs="Arial"/>
                      <w:sz w:val="18"/>
                      <w:szCs w:val="18"/>
                    </w:rPr>
                    <w:t>Not proposed for future use.</w:t>
                  </w:r>
                </w:p>
              </w:tc>
              <w:tc>
                <w:tcPr>
                  <w:tcW w:w="1559" w:type="dxa"/>
                </w:tcPr>
                <w:p w14:paraId="6F68F097" w14:textId="77777777" w:rsidR="008A6388" w:rsidRPr="00983F03" w:rsidRDefault="008A6388" w:rsidP="008A6388">
                  <w:pPr>
                    <w:rPr>
                      <w:rFonts w:cs="Arial"/>
                      <w:sz w:val="18"/>
                      <w:szCs w:val="18"/>
                    </w:rPr>
                  </w:pPr>
                  <w:r w:rsidRPr="00983F03">
                    <w:rPr>
                      <w:rFonts w:cs="Arial"/>
                      <w:sz w:val="18"/>
                      <w:szCs w:val="18"/>
                    </w:rPr>
                    <w:t xml:space="preserve">Proposed for future use by WPEH 0-11 years (designated </w:t>
                  </w:r>
                  <w:r w:rsidRPr="00983F03">
                    <w:rPr>
                      <w:rFonts w:cs="Arial"/>
                      <w:sz w:val="18"/>
                      <w:szCs w:val="18"/>
                    </w:rPr>
                    <w:lastRenderedPageBreak/>
                    <w:t>children's centre) and children's services.</w:t>
                  </w:r>
                </w:p>
              </w:tc>
              <w:tc>
                <w:tcPr>
                  <w:tcW w:w="2694" w:type="dxa"/>
                </w:tcPr>
                <w:p w14:paraId="27E2BE67" w14:textId="77777777" w:rsidR="008A6388" w:rsidRPr="00983F03" w:rsidRDefault="008A6388" w:rsidP="008A6388">
                  <w:pPr>
                    <w:rPr>
                      <w:rFonts w:cs="Arial"/>
                      <w:sz w:val="18"/>
                      <w:szCs w:val="18"/>
                    </w:rPr>
                  </w:pPr>
                  <w:r w:rsidRPr="00983F03">
                    <w:rPr>
                      <w:rFonts w:cs="Arial"/>
                      <w:sz w:val="18"/>
                      <w:szCs w:val="18"/>
                    </w:rPr>
                    <w:lastRenderedPageBreak/>
                    <w:t xml:space="preserve">The community access WPEH services in higher levels at Preston East Children's Centre than Sunshine Children's Centre and so retention of this </w:t>
                  </w:r>
                  <w:r w:rsidRPr="00983F03">
                    <w:rPr>
                      <w:rFonts w:cs="Arial"/>
                      <w:sz w:val="18"/>
                      <w:szCs w:val="18"/>
                    </w:rPr>
                    <w:lastRenderedPageBreak/>
                    <w:t>site will better meet access and reach requirements for the service.</w:t>
                  </w:r>
                </w:p>
              </w:tc>
            </w:tr>
          </w:tbl>
          <w:p w14:paraId="4EA6D825" w14:textId="77777777" w:rsidR="008A6388" w:rsidRDefault="008A6388" w:rsidP="008A6388">
            <w:pPr>
              <w:rPr>
                <w:rFonts w:cs="Arial"/>
                <w:i/>
                <w:sz w:val="24"/>
                <w:szCs w:val="24"/>
              </w:rPr>
            </w:pPr>
          </w:p>
          <w:tbl>
            <w:tblPr>
              <w:tblStyle w:val="TableGrid"/>
              <w:tblW w:w="8359" w:type="dxa"/>
              <w:tblLook w:val="04A0" w:firstRow="1" w:lastRow="0" w:firstColumn="1" w:lastColumn="0" w:noHBand="0" w:noVBand="1"/>
            </w:tblPr>
            <w:tblGrid>
              <w:gridCol w:w="2263"/>
              <w:gridCol w:w="1843"/>
              <w:gridCol w:w="1559"/>
              <w:gridCol w:w="2694"/>
            </w:tblGrid>
            <w:tr w:rsidR="008A6388" w:rsidRPr="00983F03" w14:paraId="4A2AF345" w14:textId="77777777" w:rsidTr="00A55AA9">
              <w:tc>
                <w:tcPr>
                  <w:tcW w:w="2263" w:type="dxa"/>
                  <w:shd w:val="clear" w:color="auto" w:fill="auto"/>
                </w:tcPr>
                <w:p w14:paraId="73BF95AB" w14:textId="77777777" w:rsidR="008A6388" w:rsidRPr="00983F03" w:rsidRDefault="008A6388" w:rsidP="008A6388">
                  <w:pPr>
                    <w:rPr>
                      <w:rFonts w:cs="Arial"/>
                      <w:b/>
                      <w:sz w:val="18"/>
                      <w:szCs w:val="18"/>
                    </w:rPr>
                  </w:pPr>
                  <w:r w:rsidRPr="00983F03">
                    <w:rPr>
                      <w:rFonts w:cs="Arial"/>
                      <w:b/>
                      <w:sz w:val="18"/>
                      <w:szCs w:val="18"/>
                    </w:rPr>
                    <w:t>Building</w:t>
                  </w:r>
                </w:p>
              </w:tc>
              <w:tc>
                <w:tcPr>
                  <w:tcW w:w="1843" w:type="dxa"/>
                  <w:shd w:val="clear" w:color="auto" w:fill="auto"/>
                </w:tcPr>
                <w:p w14:paraId="17DDAD05"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1559" w:type="dxa"/>
                  <w:shd w:val="clear" w:color="auto" w:fill="auto"/>
                </w:tcPr>
                <w:p w14:paraId="2E4361DF"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694" w:type="dxa"/>
                  <w:shd w:val="clear" w:color="auto" w:fill="auto"/>
                </w:tcPr>
                <w:p w14:paraId="6A0E85AB" w14:textId="77777777" w:rsidR="008A6388" w:rsidRPr="00983F03" w:rsidRDefault="008A6388" w:rsidP="008A6388">
                  <w:pPr>
                    <w:rPr>
                      <w:rFonts w:cs="Arial"/>
                      <w:b/>
                      <w:sz w:val="18"/>
                      <w:szCs w:val="18"/>
                    </w:rPr>
                  </w:pPr>
                  <w:r w:rsidRPr="00983F03">
                    <w:rPr>
                      <w:rFonts w:cs="Arial"/>
                      <w:b/>
                      <w:sz w:val="18"/>
                      <w:szCs w:val="18"/>
                    </w:rPr>
                    <w:t>Rationale</w:t>
                  </w:r>
                </w:p>
              </w:tc>
            </w:tr>
          </w:tbl>
          <w:tbl>
            <w:tblPr>
              <w:tblStyle w:val="TableGrid6"/>
              <w:tblW w:w="0" w:type="auto"/>
              <w:tblLook w:val="04A0" w:firstRow="1" w:lastRow="0" w:firstColumn="1" w:lastColumn="0" w:noHBand="0" w:noVBand="1"/>
            </w:tblPr>
            <w:tblGrid>
              <w:gridCol w:w="2254"/>
              <w:gridCol w:w="1852"/>
              <w:gridCol w:w="1559"/>
              <w:gridCol w:w="2694"/>
            </w:tblGrid>
            <w:tr w:rsidR="008A6388" w:rsidRPr="00983F03" w14:paraId="72698873" w14:textId="77777777" w:rsidTr="00A55AA9">
              <w:tc>
                <w:tcPr>
                  <w:tcW w:w="2254" w:type="dxa"/>
                </w:tcPr>
                <w:p w14:paraId="6CC38B76" w14:textId="77777777" w:rsidR="008A6388" w:rsidRPr="00983F03" w:rsidRDefault="008A6388" w:rsidP="008A6388">
                  <w:pPr>
                    <w:rPr>
                      <w:rFonts w:ascii="Arial" w:hAnsi="Arial" w:cs="Arial"/>
                      <w:sz w:val="18"/>
                      <w:szCs w:val="18"/>
                    </w:rPr>
                  </w:pPr>
                  <w:r w:rsidRPr="00983F03">
                    <w:rPr>
                      <w:rFonts w:ascii="Arial" w:hAnsi="Arial" w:cs="Arial"/>
                      <w:sz w:val="18"/>
                      <w:szCs w:val="18"/>
                    </w:rPr>
                    <w:t>154. Longridge Library</w:t>
                  </w:r>
                </w:p>
              </w:tc>
              <w:tc>
                <w:tcPr>
                  <w:tcW w:w="1852" w:type="dxa"/>
                </w:tcPr>
                <w:p w14:paraId="24CA0F33"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WPEH 0-19+ and Library service.</w:t>
                  </w:r>
                </w:p>
              </w:tc>
              <w:tc>
                <w:tcPr>
                  <w:tcW w:w="1559" w:type="dxa"/>
                </w:tcPr>
                <w:p w14:paraId="76B5EF91"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WPEH 12-19+ years and Library service.</w:t>
                  </w:r>
                </w:p>
              </w:tc>
              <w:tc>
                <w:tcPr>
                  <w:tcW w:w="2694" w:type="dxa"/>
                </w:tcPr>
                <w:p w14:paraId="3CB477ED" w14:textId="77777777" w:rsidR="008A6388" w:rsidRPr="00983F03" w:rsidRDefault="008A6388" w:rsidP="008A6388">
                  <w:pPr>
                    <w:rPr>
                      <w:rFonts w:ascii="Arial" w:hAnsi="Arial" w:cs="Arial"/>
                      <w:sz w:val="18"/>
                      <w:szCs w:val="18"/>
                    </w:rPr>
                  </w:pPr>
                  <w:r w:rsidRPr="00983F03">
                    <w:rPr>
                      <w:rFonts w:ascii="Arial" w:hAnsi="Arial" w:cs="Arial"/>
                      <w:sz w:val="18"/>
                      <w:szCs w:val="18"/>
                    </w:rPr>
                    <w:t>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w:t>
                  </w:r>
                </w:p>
              </w:tc>
            </w:tr>
            <w:tr w:rsidR="008A6388" w:rsidRPr="00983F03" w14:paraId="0745EC2F" w14:textId="77777777" w:rsidTr="00A55AA9">
              <w:tc>
                <w:tcPr>
                  <w:tcW w:w="2254" w:type="dxa"/>
                </w:tcPr>
                <w:p w14:paraId="55A49D4F"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155. </w:t>
                  </w:r>
                  <w:proofErr w:type="spellStart"/>
                  <w:r w:rsidRPr="00983F03">
                    <w:rPr>
                      <w:rFonts w:ascii="Arial" w:hAnsi="Arial" w:cs="Arial"/>
                      <w:sz w:val="18"/>
                      <w:szCs w:val="18"/>
                    </w:rPr>
                    <w:t>Mearley</w:t>
                  </w:r>
                  <w:proofErr w:type="spellEnd"/>
                  <w:r w:rsidRPr="00983F03">
                    <w:rPr>
                      <w:rFonts w:ascii="Arial" w:hAnsi="Arial" w:cs="Arial"/>
                      <w:sz w:val="18"/>
                      <w:szCs w:val="18"/>
                    </w:rPr>
                    <w:t xml:space="preserve"> Fold Day Centre</w:t>
                  </w:r>
                </w:p>
              </w:tc>
              <w:tc>
                <w:tcPr>
                  <w:tcW w:w="1852" w:type="dxa"/>
                </w:tcPr>
                <w:p w14:paraId="2733D184"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delivery by Older People's Daytime Support Service.</w:t>
                  </w:r>
                </w:p>
              </w:tc>
              <w:tc>
                <w:tcPr>
                  <w:tcW w:w="1559" w:type="dxa"/>
                </w:tcPr>
                <w:p w14:paraId="09F98B6D"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delivery by Older People's Daytime Support Service and Disability Day Services Drop-In.</w:t>
                  </w:r>
                </w:p>
              </w:tc>
              <w:tc>
                <w:tcPr>
                  <w:tcW w:w="2694" w:type="dxa"/>
                </w:tcPr>
                <w:p w14:paraId="4566793D"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To maintain a presence for Adult Disability Day Services in the Ribble Valley where appropriate to service user care and travel plans. The main service provision is to be consolidated at Hyndburn Adult Disability Day Services (Enfield). </w:t>
                  </w:r>
                </w:p>
              </w:tc>
            </w:tr>
            <w:tr w:rsidR="008A6388" w:rsidRPr="00983F03" w14:paraId="65382384" w14:textId="77777777" w:rsidTr="00A55AA9">
              <w:tc>
                <w:tcPr>
                  <w:tcW w:w="2254" w:type="dxa"/>
                </w:tcPr>
                <w:p w14:paraId="20828471" w14:textId="77777777" w:rsidR="008A6388" w:rsidRPr="00983F03" w:rsidRDefault="008A6388" w:rsidP="008A6388">
                  <w:pPr>
                    <w:rPr>
                      <w:rFonts w:ascii="Arial" w:hAnsi="Arial" w:cs="Arial"/>
                      <w:sz w:val="18"/>
                      <w:szCs w:val="18"/>
                    </w:rPr>
                  </w:pPr>
                  <w:r w:rsidRPr="00983F03">
                    <w:rPr>
                      <w:rFonts w:ascii="Arial" w:hAnsi="Arial" w:cs="Arial"/>
                      <w:sz w:val="18"/>
                      <w:szCs w:val="18"/>
                    </w:rPr>
                    <w:t>165. Willows Park Children's Centre, Longridge Civic Centre (designated children's centre)</w:t>
                  </w:r>
                </w:p>
              </w:tc>
              <w:tc>
                <w:tcPr>
                  <w:tcW w:w="1852" w:type="dxa"/>
                </w:tcPr>
                <w:p w14:paraId="4A1FB3D3"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1559" w:type="dxa"/>
                </w:tcPr>
                <w:p w14:paraId="3D427826"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WPEH 0-11 years (designated children's centre).</w:t>
                  </w:r>
                </w:p>
              </w:tc>
              <w:tc>
                <w:tcPr>
                  <w:tcW w:w="2694" w:type="dxa"/>
                </w:tcPr>
                <w:p w14:paraId="3A08231F"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 </w:t>
                  </w:r>
                </w:p>
              </w:tc>
            </w:tr>
          </w:tbl>
          <w:p w14:paraId="1DFC859F" w14:textId="77777777" w:rsidR="008A6388" w:rsidRDefault="008A6388" w:rsidP="008A6388">
            <w:pPr>
              <w:rPr>
                <w:rFonts w:cs="Arial"/>
                <w:i/>
                <w:sz w:val="24"/>
                <w:szCs w:val="24"/>
              </w:rPr>
            </w:pPr>
          </w:p>
          <w:tbl>
            <w:tblPr>
              <w:tblStyle w:val="TableGrid"/>
              <w:tblW w:w="8359" w:type="dxa"/>
              <w:tblLook w:val="04A0" w:firstRow="1" w:lastRow="0" w:firstColumn="1" w:lastColumn="0" w:noHBand="0" w:noVBand="1"/>
            </w:tblPr>
            <w:tblGrid>
              <w:gridCol w:w="1980"/>
              <w:gridCol w:w="2126"/>
              <w:gridCol w:w="2126"/>
              <w:gridCol w:w="2127"/>
            </w:tblGrid>
            <w:tr w:rsidR="008A6388" w:rsidRPr="00983F03" w14:paraId="21AD7217" w14:textId="77777777" w:rsidTr="00A55AA9">
              <w:tc>
                <w:tcPr>
                  <w:tcW w:w="1980" w:type="dxa"/>
                  <w:shd w:val="clear" w:color="auto" w:fill="auto"/>
                </w:tcPr>
                <w:p w14:paraId="24DAB3A8" w14:textId="77777777" w:rsidR="008A6388" w:rsidRPr="00983F03" w:rsidRDefault="008A6388" w:rsidP="008A6388">
                  <w:pPr>
                    <w:rPr>
                      <w:rFonts w:cs="Arial"/>
                      <w:b/>
                      <w:sz w:val="18"/>
                      <w:szCs w:val="18"/>
                    </w:rPr>
                  </w:pPr>
                  <w:r w:rsidRPr="00983F03">
                    <w:rPr>
                      <w:rFonts w:cs="Arial"/>
                      <w:b/>
                      <w:sz w:val="18"/>
                      <w:szCs w:val="18"/>
                    </w:rPr>
                    <w:t>Building</w:t>
                  </w:r>
                </w:p>
              </w:tc>
              <w:tc>
                <w:tcPr>
                  <w:tcW w:w="2126" w:type="dxa"/>
                  <w:shd w:val="clear" w:color="auto" w:fill="auto"/>
                </w:tcPr>
                <w:p w14:paraId="752AFAEA" w14:textId="77777777" w:rsidR="008A6388" w:rsidRPr="00983F03" w:rsidRDefault="008A6388" w:rsidP="008A6388">
                  <w:pPr>
                    <w:rPr>
                      <w:rFonts w:cs="Arial"/>
                      <w:b/>
                      <w:sz w:val="18"/>
                      <w:szCs w:val="18"/>
                    </w:rPr>
                  </w:pPr>
                  <w:r w:rsidRPr="00983F03">
                    <w:rPr>
                      <w:rFonts w:cs="Arial"/>
                      <w:b/>
                      <w:sz w:val="18"/>
                      <w:szCs w:val="18"/>
                    </w:rPr>
                    <w:t>Consultation Proposal (Main service delivery)</w:t>
                  </w:r>
                </w:p>
              </w:tc>
              <w:tc>
                <w:tcPr>
                  <w:tcW w:w="2126" w:type="dxa"/>
                  <w:shd w:val="clear" w:color="auto" w:fill="auto"/>
                </w:tcPr>
                <w:p w14:paraId="0CE8CD69" w14:textId="77777777" w:rsidR="008A6388" w:rsidRPr="00983F03" w:rsidRDefault="008A6388" w:rsidP="008A6388">
                  <w:pPr>
                    <w:rPr>
                      <w:rFonts w:cs="Arial"/>
                      <w:b/>
                      <w:sz w:val="18"/>
                      <w:szCs w:val="18"/>
                    </w:rPr>
                  </w:pPr>
                  <w:r w:rsidRPr="00983F03">
                    <w:rPr>
                      <w:rFonts w:cs="Arial"/>
                      <w:b/>
                      <w:sz w:val="18"/>
                      <w:szCs w:val="18"/>
                    </w:rPr>
                    <w:t>Revised Proposal (Main service delivery)</w:t>
                  </w:r>
                </w:p>
              </w:tc>
              <w:tc>
                <w:tcPr>
                  <w:tcW w:w="2127" w:type="dxa"/>
                  <w:shd w:val="clear" w:color="auto" w:fill="auto"/>
                </w:tcPr>
                <w:p w14:paraId="5A1CE5EC" w14:textId="77777777" w:rsidR="008A6388" w:rsidRPr="00983F03" w:rsidRDefault="008A6388" w:rsidP="008A6388">
                  <w:pPr>
                    <w:rPr>
                      <w:rFonts w:cs="Arial"/>
                      <w:b/>
                      <w:sz w:val="18"/>
                      <w:szCs w:val="18"/>
                    </w:rPr>
                  </w:pPr>
                  <w:r w:rsidRPr="00983F03">
                    <w:rPr>
                      <w:rFonts w:cs="Arial"/>
                      <w:b/>
                      <w:sz w:val="18"/>
                      <w:szCs w:val="18"/>
                    </w:rPr>
                    <w:t>Rationale</w:t>
                  </w:r>
                </w:p>
              </w:tc>
            </w:tr>
            <w:tr w:rsidR="008A6388" w:rsidRPr="00983F03" w14:paraId="3556EA37" w14:textId="77777777" w:rsidTr="00A55AA9">
              <w:tc>
                <w:tcPr>
                  <w:tcW w:w="1980" w:type="dxa"/>
                </w:tcPr>
                <w:p w14:paraId="15FEB0A7" w14:textId="77777777" w:rsidR="008A6388" w:rsidRPr="00983F03" w:rsidRDefault="008A6388" w:rsidP="008A6388">
                  <w:pPr>
                    <w:rPr>
                      <w:rFonts w:cs="Arial"/>
                      <w:sz w:val="18"/>
                      <w:szCs w:val="18"/>
                    </w:rPr>
                  </w:pPr>
                  <w:r w:rsidRPr="00983F03">
                    <w:rPr>
                      <w:rFonts w:cs="Arial"/>
                      <w:sz w:val="18"/>
                      <w:szCs w:val="18"/>
                    </w:rPr>
                    <w:lastRenderedPageBreak/>
                    <w:t xml:space="preserve">169. </w:t>
                  </w:r>
                  <w:proofErr w:type="spellStart"/>
                  <w:r w:rsidRPr="00983F03">
                    <w:rPr>
                      <w:rFonts w:cs="Arial"/>
                      <w:sz w:val="18"/>
                      <w:szCs w:val="18"/>
                    </w:rPr>
                    <w:t>Haslingden</w:t>
                  </w:r>
                  <w:proofErr w:type="spellEnd"/>
                  <w:r w:rsidRPr="00983F03">
                    <w:rPr>
                      <w:rFonts w:cs="Arial"/>
                      <w:sz w:val="18"/>
                      <w:szCs w:val="18"/>
                    </w:rPr>
                    <w:t xml:space="preserve"> Library</w:t>
                  </w:r>
                </w:p>
              </w:tc>
              <w:tc>
                <w:tcPr>
                  <w:tcW w:w="2126" w:type="dxa"/>
                </w:tcPr>
                <w:p w14:paraId="66CBB767" w14:textId="77777777" w:rsidR="008A6388" w:rsidRPr="00983F03" w:rsidRDefault="008A6388" w:rsidP="008A6388">
                  <w:pPr>
                    <w:rPr>
                      <w:rFonts w:cs="Arial"/>
                      <w:sz w:val="18"/>
                      <w:szCs w:val="18"/>
                    </w:rPr>
                  </w:pPr>
                  <w:r w:rsidRPr="00983F03">
                    <w:rPr>
                      <w:rFonts w:cs="Arial"/>
                      <w:sz w:val="18"/>
                      <w:szCs w:val="18"/>
                    </w:rPr>
                    <w:t>Proposed for future use by Library Service, Registration Service and Welfare Rights.</w:t>
                  </w:r>
                </w:p>
              </w:tc>
              <w:tc>
                <w:tcPr>
                  <w:tcW w:w="2126" w:type="dxa"/>
                </w:tcPr>
                <w:p w14:paraId="3047E839" w14:textId="77777777" w:rsidR="008A6388" w:rsidRPr="00983F03" w:rsidRDefault="008A6388" w:rsidP="008A6388">
                  <w:pPr>
                    <w:rPr>
                      <w:rFonts w:cs="Arial"/>
                      <w:sz w:val="18"/>
                      <w:szCs w:val="18"/>
                    </w:rPr>
                  </w:pPr>
                  <w:r w:rsidRPr="00983F03">
                    <w:rPr>
                      <w:rFonts w:cs="Arial"/>
                      <w:sz w:val="18"/>
                      <w:szCs w:val="18"/>
                    </w:rPr>
                    <w:t>Proposed for future use by Library Service and Welfare Rights.</w:t>
                  </w:r>
                </w:p>
              </w:tc>
              <w:tc>
                <w:tcPr>
                  <w:tcW w:w="2127" w:type="dxa"/>
                </w:tcPr>
                <w:p w14:paraId="51A4AB92" w14:textId="77777777" w:rsidR="008A6388" w:rsidRPr="00983F03" w:rsidRDefault="008A6388" w:rsidP="008A6388">
                  <w:pPr>
                    <w:rPr>
                      <w:rFonts w:cs="Arial"/>
                      <w:sz w:val="18"/>
                      <w:szCs w:val="18"/>
                    </w:rPr>
                  </w:pPr>
                  <w:r w:rsidRPr="00983F03">
                    <w:rPr>
                      <w:rFonts w:cs="Arial"/>
                      <w:sz w:val="18"/>
                      <w:szCs w:val="18"/>
                    </w:rPr>
                    <w:t>A further review of the Registration Service has indicated that it is preferable to provide the service at Rawtenstall Library.</w:t>
                  </w:r>
                </w:p>
              </w:tc>
            </w:tr>
            <w:tr w:rsidR="008A6388" w:rsidRPr="00983F03" w14:paraId="65C7DFE8" w14:textId="77777777" w:rsidTr="00A55AA9">
              <w:tc>
                <w:tcPr>
                  <w:tcW w:w="1980" w:type="dxa"/>
                </w:tcPr>
                <w:p w14:paraId="62640237" w14:textId="77777777" w:rsidR="008A6388" w:rsidRPr="00983F03" w:rsidRDefault="008A6388" w:rsidP="008A6388">
                  <w:pPr>
                    <w:rPr>
                      <w:rFonts w:cs="Arial"/>
                      <w:sz w:val="18"/>
                      <w:szCs w:val="18"/>
                    </w:rPr>
                  </w:pPr>
                  <w:r w:rsidRPr="00983F03">
                    <w:rPr>
                      <w:rFonts w:cs="Arial"/>
                      <w:sz w:val="18"/>
                      <w:szCs w:val="18"/>
                    </w:rPr>
                    <w:t>170. Rawtenstall Library</w:t>
                  </w:r>
                </w:p>
              </w:tc>
              <w:tc>
                <w:tcPr>
                  <w:tcW w:w="2126" w:type="dxa"/>
                </w:tcPr>
                <w:p w14:paraId="31B5E7B3" w14:textId="77777777" w:rsidR="008A6388" w:rsidRPr="00983F03" w:rsidRDefault="008A6388" w:rsidP="008A6388">
                  <w:pPr>
                    <w:rPr>
                      <w:rFonts w:cs="Arial"/>
                      <w:sz w:val="18"/>
                      <w:szCs w:val="18"/>
                    </w:rPr>
                  </w:pPr>
                  <w:r w:rsidRPr="00983F03">
                    <w:rPr>
                      <w:rFonts w:cs="Arial"/>
                      <w:sz w:val="18"/>
                      <w:szCs w:val="18"/>
                    </w:rPr>
                    <w:t>Proposed for future use by Library Service.</w:t>
                  </w:r>
                </w:p>
              </w:tc>
              <w:tc>
                <w:tcPr>
                  <w:tcW w:w="2126" w:type="dxa"/>
                </w:tcPr>
                <w:p w14:paraId="2A869133" w14:textId="77777777" w:rsidR="008A6388" w:rsidRPr="00983F03" w:rsidRDefault="008A6388" w:rsidP="008A6388">
                  <w:pPr>
                    <w:rPr>
                      <w:rFonts w:cs="Arial"/>
                      <w:sz w:val="18"/>
                      <w:szCs w:val="18"/>
                    </w:rPr>
                  </w:pPr>
                  <w:r w:rsidRPr="00983F03">
                    <w:rPr>
                      <w:rFonts w:cs="Arial"/>
                      <w:sz w:val="18"/>
                      <w:szCs w:val="18"/>
                    </w:rPr>
                    <w:t>Proposed for future use by Library Service and Registration Service.</w:t>
                  </w:r>
                </w:p>
              </w:tc>
              <w:tc>
                <w:tcPr>
                  <w:tcW w:w="2127" w:type="dxa"/>
                </w:tcPr>
                <w:p w14:paraId="077D1CD6" w14:textId="77777777" w:rsidR="008A6388" w:rsidRPr="00983F03" w:rsidRDefault="008A6388" w:rsidP="008A6388">
                  <w:pPr>
                    <w:rPr>
                      <w:rFonts w:cs="Arial"/>
                      <w:sz w:val="18"/>
                      <w:szCs w:val="18"/>
                    </w:rPr>
                  </w:pPr>
                  <w:r w:rsidRPr="00983F03">
                    <w:rPr>
                      <w:rFonts w:cs="Arial"/>
                      <w:sz w:val="18"/>
                      <w:szCs w:val="18"/>
                    </w:rPr>
                    <w:t>A further review of the Registration Service has indicated that it is preferable to provide the service at Rawtenstall Library.</w:t>
                  </w:r>
                </w:p>
              </w:tc>
            </w:tr>
            <w:tr w:rsidR="008A6388" w:rsidRPr="00983F03" w14:paraId="4467E668" w14:textId="77777777" w:rsidTr="00A55AA9">
              <w:tc>
                <w:tcPr>
                  <w:tcW w:w="1980" w:type="dxa"/>
                </w:tcPr>
                <w:p w14:paraId="3FE5C0E4" w14:textId="77777777" w:rsidR="008A6388" w:rsidRPr="00983F03" w:rsidRDefault="008A6388" w:rsidP="008A6388">
                  <w:pPr>
                    <w:rPr>
                      <w:rFonts w:cs="Arial"/>
                      <w:sz w:val="18"/>
                      <w:szCs w:val="18"/>
                    </w:rPr>
                  </w:pPr>
                  <w:r w:rsidRPr="00983F03">
                    <w:rPr>
                      <w:rFonts w:cs="Arial"/>
                      <w:sz w:val="18"/>
                      <w:szCs w:val="18"/>
                    </w:rPr>
                    <w:t xml:space="preserve">171. </w:t>
                  </w:r>
                  <w:proofErr w:type="spellStart"/>
                  <w:r w:rsidRPr="00983F03">
                    <w:rPr>
                      <w:rFonts w:cs="Arial"/>
                      <w:sz w:val="18"/>
                      <w:szCs w:val="18"/>
                    </w:rPr>
                    <w:t>Maden</w:t>
                  </w:r>
                  <w:proofErr w:type="spellEnd"/>
                  <w:r w:rsidRPr="00983F03">
                    <w:rPr>
                      <w:rFonts w:cs="Arial"/>
                      <w:sz w:val="18"/>
                      <w:szCs w:val="18"/>
                    </w:rPr>
                    <w:t xml:space="preserve"> Centre, </w:t>
                  </w:r>
                  <w:proofErr w:type="spellStart"/>
                  <w:r w:rsidRPr="00983F03">
                    <w:rPr>
                      <w:rFonts w:cs="Arial"/>
                      <w:sz w:val="18"/>
                      <w:szCs w:val="18"/>
                    </w:rPr>
                    <w:t>Bacup</w:t>
                  </w:r>
                  <w:proofErr w:type="spellEnd"/>
                </w:p>
              </w:tc>
              <w:tc>
                <w:tcPr>
                  <w:tcW w:w="2126" w:type="dxa"/>
                </w:tcPr>
                <w:p w14:paraId="6C25BD19" w14:textId="77777777" w:rsidR="008A6388" w:rsidRPr="00983F03" w:rsidRDefault="008A6388" w:rsidP="008A6388">
                  <w:pPr>
                    <w:rPr>
                      <w:rFonts w:cs="Arial"/>
                      <w:sz w:val="18"/>
                      <w:szCs w:val="18"/>
                    </w:rPr>
                  </w:pPr>
                  <w:r w:rsidRPr="00983F03">
                    <w:rPr>
                      <w:rFonts w:cs="Arial"/>
                      <w:sz w:val="18"/>
                      <w:szCs w:val="18"/>
                    </w:rPr>
                    <w:t>Proposed for future use by satellite Library, WPEH 0-19+ years (designated children's centre), Welfare Rights</w:t>
                  </w:r>
                </w:p>
              </w:tc>
              <w:tc>
                <w:tcPr>
                  <w:tcW w:w="2126" w:type="dxa"/>
                </w:tcPr>
                <w:p w14:paraId="7ED452DA" w14:textId="77777777" w:rsidR="008A6388" w:rsidRPr="00983F03" w:rsidRDefault="008A6388" w:rsidP="008A6388">
                  <w:pPr>
                    <w:rPr>
                      <w:rFonts w:cs="Arial"/>
                      <w:sz w:val="18"/>
                      <w:szCs w:val="18"/>
                    </w:rPr>
                  </w:pPr>
                  <w:r w:rsidRPr="00983F03">
                    <w:rPr>
                      <w:rFonts w:cs="Arial"/>
                      <w:sz w:val="18"/>
                      <w:szCs w:val="18"/>
                    </w:rPr>
                    <w:t>Proposed for future use by, WPEH 0-19+ years (designated children's centre), Welfare Rights, full Library Service</w:t>
                  </w:r>
                </w:p>
              </w:tc>
              <w:tc>
                <w:tcPr>
                  <w:tcW w:w="2127" w:type="dxa"/>
                </w:tcPr>
                <w:p w14:paraId="327B6F41" w14:textId="496A481C" w:rsidR="008A6388" w:rsidRPr="00983F03" w:rsidRDefault="008A6388" w:rsidP="008A6388">
                  <w:pPr>
                    <w:rPr>
                      <w:rFonts w:cs="Arial"/>
                      <w:sz w:val="18"/>
                      <w:szCs w:val="18"/>
                    </w:rPr>
                  </w:pPr>
                  <w:r w:rsidRPr="00983F03">
                    <w:rPr>
                      <w:rFonts w:cs="Arial"/>
                      <w:sz w:val="18"/>
                      <w:szCs w:val="18"/>
                    </w:rPr>
                    <w:t xml:space="preserve">A review of the requirements set out in the Library Strategy identified the need to retain a full Library service in </w:t>
                  </w:r>
                  <w:r w:rsidR="005A7314">
                    <w:rPr>
                      <w:rFonts w:cs="Arial"/>
                      <w:sz w:val="18"/>
                      <w:szCs w:val="18"/>
                    </w:rPr>
                    <w:t xml:space="preserve">the </w:t>
                  </w:r>
                  <w:proofErr w:type="spellStart"/>
                  <w:r w:rsidRPr="00983F03">
                    <w:rPr>
                      <w:rFonts w:cs="Arial"/>
                      <w:sz w:val="18"/>
                      <w:szCs w:val="18"/>
                    </w:rPr>
                    <w:t>Bacup</w:t>
                  </w:r>
                  <w:proofErr w:type="spellEnd"/>
                  <w:r w:rsidR="005A7314">
                    <w:rPr>
                      <w:rFonts w:cs="Arial"/>
                      <w:sz w:val="18"/>
                      <w:szCs w:val="18"/>
                    </w:rPr>
                    <w:t xml:space="preserve"> area</w:t>
                  </w:r>
                  <w:r w:rsidRPr="00983F03">
                    <w:rPr>
                      <w:rFonts w:cs="Arial"/>
                      <w:sz w:val="18"/>
                      <w:szCs w:val="18"/>
                    </w:rPr>
                    <w:t xml:space="preserve">. There are on-going discussions with Rossendale Borough Council in terms of enhancements above and beyond the comprehensive Library service for </w:t>
                  </w:r>
                  <w:proofErr w:type="spellStart"/>
                  <w:r w:rsidRPr="00983F03">
                    <w:rPr>
                      <w:rFonts w:cs="Arial"/>
                      <w:sz w:val="18"/>
                      <w:szCs w:val="18"/>
                    </w:rPr>
                    <w:t>Bacup</w:t>
                  </w:r>
                  <w:proofErr w:type="spellEnd"/>
                  <w:r w:rsidRPr="00983F03">
                    <w:rPr>
                      <w:rFonts w:cs="Arial"/>
                      <w:sz w:val="18"/>
                      <w:szCs w:val="18"/>
                    </w:rPr>
                    <w:t xml:space="preserve"> and Whitworth.</w:t>
                  </w:r>
                </w:p>
              </w:tc>
            </w:tr>
            <w:tr w:rsidR="008A6388" w:rsidRPr="00983F03" w14:paraId="0B031573" w14:textId="77777777" w:rsidTr="00A55AA9">
              <w:tc>
                <w:tcPr>
                  <w:tcW w:w="1980" w:type="dxa"/>
                </w:tcPr>
                <w:p w14:paraId="60FEFCCB" w14:textId="77777777" w:rsidR="008A6388" w:rsidRPr="00983F03" w:rsidRDefault="008A6388" w:rsidP="008A6388">
                  <w:pPr>
                    <w:rPr>
                      <w:rFonts w:cs="Arial"/>
                      <w:sz w:val="18"/>
                      <w:szCs w:val="18"/>
                    </w:rPr>
                  </w:pPr>
                  <w:r w:rsidRPr="00983F03">
                    <w:rPr>
                      <w:rFonts w:cs="Arial"/>
                      <w:sz w:val="18"/>
                      <w:szCs w:val="18"/>
                    </w:rPr>
                    <w:t xml:space="preserve">174. </w:t>
                  </w:r>
                  <w:proofErr w:type="spellStart"/>
                  <w:r w:rsidRPr="00983F03">
                    <w:rPr>
                      <w:rFonts w:cs="Arial"/>
                      <w:sz w:val="18"/>
                      <w:szCs w:val="18"/>
                    </w:rPr>
                    <w:t>Bacup</w:t>
                  </w:r>
                  <w:proofErr w:type="spellEnd"/>
                  <w:r w:rsidRPr="00983F03">
                    <w:rPr>
                      <w:rFonts w:cs="Arial"/>
                      <w:sz w:val="18"/>
                      <w:szCs w:val="18"/>
                    </w:rPr>
                    <w:t xml:space="preserve"> Library</w:t>
                  </w:r>
                </w:p>
              </w:tc>
              <w:tc>
                <w:tcPr>
                  <w:tcW w:w="2126" w:type="dxa"/>
                </w:tcPr>
                <w:p w14:paraId="3134EFDB" w14:textId="77777777" w:rsidR="008A6388" w:rsidRPr="00983F03" w:rsidRDefault="008A6388" w:rsidP="008A6388">
                  <w:pPr>
                    <w:rPr>
                      <w:rFonts w:cs="Arial"/>
                      <w:sz w:val="18"/>
                      <w:szCs w:val="18"/>
                    </w:rPr>
                  </w:pPr>
                  <w:r w:rsidRPr="00983F03">
                    <w:rPr>
                      <w:rFonts w:cs="Arial"/>
                      <w:sz w:val="18"/>
                      <w:szCs w:val="18"/>
                    </w:rPr>
                    <w:t>Not proposed for future use.</w:t>
                  </w:r>
                </w:p>
              </w:tc>
              <w:tc>
                <w:tcPr>
                  <w:tcW w:w="2126" w:type="dxa"/>
                </w:tcPr>
                <w:p w14:paraId="56E284EA" w14:textId="77777777" w:rsidR="008A6388" w:rsidRPr="00983F03" w:rsidRDefault="008A6388" w:rsidP="008A6388">
                  <w:pPr>
                    <w:rPr>
                      <w:rFonts w:cs="Arial"/>
                      <w:sz w:val="18"/>
                      <w:szCs w:val="18"/>
                    </w:rPr>
                  </w:pPr>
                  <w:r w:rsidRPr="00983F03">
                    <w:rPr>
                      <w:rFonts w:cs="Arial"/>
                      <w:sz w:val="18"/>
                      <w:szCs w:val="18"/>
                    </w:rPr>
                    <w:t xml:space="preserve">Not proposed for future use but to delay closure of the building whilst works are carried out to establish a full Library service in the </w:t>
                  </w:r>
                  <w:proofErr w:type="spellStart"/>
                  <w:r w:rsidRPr="00983F03">
                    <w:rPr>
                      <w:rFonts w:cs="Arial"/>
                      <w:sz w:val="18"/>
                      <w:szCs w:val="18"/>
                    </w:rPr>
                    <w:t>Maden</w:t>
                  </w:r>
                  <w:proofErr w:type="spellEnd"/>
                  <w:r w:rsidRPr="00983F03">
                    <w:rPr>
                      <w:rFonts w:cs="Arial"/>
                      <w:sz w:val="18"/>
                      <w:szCs w:val="18"/>
                    </w:rPr>
                    <w:t xml:space="preserve"> Centre, </w:t>
                  </w:r>
                  <w:proofErr w:type="spellStart"/>
                  <w:r w:rsidRPr="00983F03">
                    <w:rPr>
                      <w:rFonts w:cs="Arial"/>
                      <w:sz w:val="18"/>
                      <w:szCs w:val="18"/>
                    </w:rPr>
                    <w:t>Bacup</w:t>
                  </w:r>
                  <w:proofErr w:type="spellEnd"/>
                  <w:r w:rsidRPr="00983F03">
                    <w:rPr>
                      <w:rFonts w:cs="Arial"/>
                      <w:sz w:val="18"/>
                      <w:szCs w:val="18"/>
                    </w:rPr>
                    <w:t>.</w:t>
                  </w:r>
                </w:p>
              </w:tc>
              <w:tc>
                <w:tcPr>
                  <w:tcW w:w="2127" w:type="dxa"/>
                </w:tcPr>
                <w:p w14:paraId="4B11F57A" w14:textId="5D518B1E" w:rsidR="008A6388" w:rsidRPr="00983F03" w:rsidRDefault="008A6388" w:rsidP="008A6388">
                  <w:pPr>
                    <w:rPr>
                      <w:rFonts w:cs="Arial"/>
                      <w:sz w:val="18"/>
                      <w:szCs w:val="18"/>
                    </w:rPr>
                  </w:pPr>
                  <w:r w:rsidRPr="00983F03">
                    <w:rPr>
                      <w:rFonts w:cs="Arial"/>
                      <w:sz w:val="18"/>
                      <w:szCs w:val="18"/>
                    </w:rPr>
                    <w:t>A review of the requirements set out in the Library Strategy identified the need to retain a full Library service in</w:t>
                  </w:r>
                  <w:r w:rsidR="005A7314">
                    <w:rPr>
                      <w:rFonts w:cs="Arial"/>
                      <w:sz w:val="18"/>
                      <w:szCs w:val="18"/>
                    </w:rPr>
                    <w:t xml:space="preserve"> the</w:t>
                  </w:r>
                  <w:r w:rsidRPr="00983F03">
                    <w:rPr>
                      <w:rFonts w:cs="Arial"/>
                      <w:sz w:val="18"/>
                      <w:szCs w:val="18"/>
                    </w:rPr>
                    <w:t xml:space="preserve"> </w:t>
                  </w:r>
                  <w:proofErr w:type="spellStart"/>
                  <w:r w:rsidRPr="00983F03">
                    <w:rPr>
                      <w:rFonts w:cs="Arial"/>
                      <w:sz w:val="18"/>
                      <w:szCs w:val="18"/>
                    </w:rPr>
                    <w:t>Bacup</w:t>
                  </w:r>
                  <w:proofErr w:type="spellEnd"/>
                  <w:r w:rsidR="005A7314">
                    <w:rPr>
                      <w:rFonts w:cs="Arial"/>
                      <w:sz w:val="18"/>
                      <w:szCs w:val="18"/>
                    </w:rPr>
                    <w:t xml:space="preserve"> area</w:t>
                  </w:r>
                  <w:r w:rsidRPr="00983F03">
                    <w:rPr>
                      <w:rFonts w:cs="Arial"/>
                      <w:sz w:val="18"/>
                      <w:szCs w:val="18"/>
                    </w:rPr>
                    <w:t xml:space="preserve">. There are on-going discussions with Rossendale Borough Council in terms of enhancements above and beyond the comprehensive Library service for </w:t>
                  </w:r>
                  <w:proofErr w:type="spellStart"/>
                  <w:r w:rsidRPr="00983F03">
                    <w:rPr>
                      <w:rFonts w:cs="Arial"/>
                      <w:sz w:val="18"/>
                      <w:szCs w:val="18"/>
                    </w:rPr>
                    <w:t>Bacup</w:t>
                  </w:r>
                  <w:proofErr w:type="spellEnd"/>
                  <w:r w:rsidRPr="00983F03">
                    <w:rPr>
                      <w:rFonts w:cs="Arial"/>
                      <w:sz w:val="18"/>
                      <w:szCs w:val="18"/>
                    </w:rPr>
                    <w:t xml:space="preserve"> and Whitworth. </w:t>
                  </w:r>
                </w:p>
              </w:tc>
            </w:tr>
          </w:tbl>
          <w:p w14:paraId="35B77531" w14:textId="77777777" w:rsidR="008A6388" w:rsidRDefault="008A6388" w:rsidP="008A6388">
            <w:pPr>
              <w:rPr>
                <w:rFonts w:cs="Arial"/>
                <w:i/>
                <w:sz w:val="24"/>
                <w:szCs w:val="24"/>
              </w:rPr>
            </w:pPr>
          </w:p>
          <w:tbl>
            <w:tblPr>
              <w:tblStyle w:val="TableGrid7"/>
              <w:tblW w:w="0" w:type="auto"/>
              <w:tblLook w:val="04A0" w:firstRow="1" w:lastRow="0" w:firstColumn="1" w:lastColumn="0" w:noHBand="0" w:noVBand="1"/>
            </w:tblPr>
            <w:tblGrid>
              <w:gridCol w:w="2122"/>
              <w:gridCol w:w="1701"/>
              <w:gridCol w:w="2126"/>
              <w:gridCol w:w="2268"/>
            </w:tblGrid>
            <w:tr w:rsidR="008A6388" w:rsidRPr="00983F03" w14:paraId="32F4742C" w14:textId="77777777" w:rsidTr="00A55AA9">
              <w:tc>
                <w:tcPr>
                  <w:tcW w:w="2122" w:type="dxa"/>
                  <w:shd w:val="clear" w:color="auto" w:fill="auto"/>
                </w:tcPr>
                <w:p w14:paraId="74B6F37D" w14:textId="77777777" w:rsidR="008A6388" w:rsidRPr="00983F03" w:rsidRDefault="008A6388" w:rsidP="008A6388">
                  <w:pPr>
                    <w:rPr>
                      <w:rFonts w:ascii="Arial" w:hAnsi="Arial" w:cs="Arial"/>
                      <w:b/>
                      <w:sz w:val="18"/>
                      <w:szCs w:val="18"/>
                    </w:rPr>
                  </w:pPr>
                  <w:r w:rsidRPr="00983F03">
                    <w:rPr>
                      <w:rFonts w:ascii="Arial" w:hAnsi="Arial" w:cs="Arial"/>
                      <w:b/>
                      <w:sz w:val="18"/>
                      <w:szCs w:val="18"/>
                    </w:rPr>
                    <w:t>Building</w:t>
                  </w:r>
                </w:p>
              </w:tc>
              <w:tc>
                <w:tcPr>
                  <w:tcW w:w="1701" w:type="dxa"/>
                  <w:shd w:val="clear" w:color="auto" w:fill="auto"/>
                </w:tcPr>
                <w:p w14:paraId="29A7EADD" w14:textId="77777777" w:rsidR="008A6388" w:rsidRPr="00983F03" w:rsidRDefault="008A6388" w:rsidP="008A6388">
                  <w:pPr>
                    <w:rPr>
                      <w:rFonts w:ascii="Arial" w:hAnsi="Arial" w:cs="Arial"/>
                      <w:b/>
                      <w:sz w:val="18"/>
                      <w:szCs w:val="18"/>
                    </w:rPr>
                  </w:pPr>
                  <w:r w:rsidRPr="00983F03">
                    <w:rPr>
                      <w:rFonts w:ascii="Arial" w:hAnsi="Arial" w:cs="Arial"/>
                      <w:b/>
                      <w:sz w:val="18"/>
                      <w:szCs w:val="18"/>
                    </w:rPr>
                    <w:t>Consultation Proposal (Main service delivery)</w:t>
                  </w:r>
                </w:p>
              </w:tc>
              <w:tc>
                <w:tcPr>
                  <w:tcW w:w="2126" w:type="dxa"/>
                  <w:shd w:val="clear" w:color="auto" w:fill="auto"/>
                </w:tcPr>
                <w:p w14:paraId="29E9DBDB" w14:textId="77777777" w:rsidR="008A6388" w:rsidRPr="00983F03" w:rsidRDefault="008A6388" w:rsidP="008A6388">
                  <w:pPr>
                    <w:rPr>
                      <w:rFonts w:ascii="Arial" w:hAnsi="Arial" w:cs="Arial"/>
                      <w:b/>
                      <w:sz w:val="18"/>
                      <w:szCs w:val="18"/>
                    </w:rPr>
                  </w:pPr>
                  <w:r w:rsidRPr="00983F03">
                    <w:rPr>
                      <w:rFonts w:ascii="Arial" w:hAnsi="Arial" w:cs="Arial"/>
                      <w:b/>
                      <w:sz w:val="18"/>
                      <w:szCs w:val="18"/>
                    </w:rPr>
                    <w:t>Revised Proposal (Main service delivery)</w:t>
                  </w:r>
                </w:p>
              </w:tc>
              <w:tc>
                <w:tcPr>
                  <w:tcW w:w="2268" w:type="dxa"/>
                  <w:shd w:val="clear" w:color="auto" w:fill="auto"/>
                </w:tcPr>
                <w:p w14:paraId="0BA4238C" w14:textId="77777777" w:rsidR="008A6388" w:rsidRPr="00983F03" w:rsidRDefault="008A6388" w:rsidP="008A6388">
                  <w:pPr>
                    <w:rPr>
                      <w:rFonts w:ascii="Arial" w:hAnsi="Arial" w:cs="Arial"/>
                      <w:b/>
                      <w:sz w:val="18"/>
                      <w:szCs w:val="18"/>
                    </w:rPr>
                  </w:pPr>
                  <w:r w:rsidRPr="00983F03">
                    <w:rPr>
                      <w:rFonts w:ascii="Arial" w:hAnsi="Arial" w:cs="Arial"/>
                      <w:b/>
                      <w:sz w:val="18"/>
                      <w:szCs w:val="18"/>
                    </w:rPr>
                    <w:t>Rationale</w:t>
                  </w:r>
                </w:p>
              </w:tc>
            </w:tr>
            <w:tr w:rsidR="008A6388" w:rsidRPr="00983F03" w14:paraId="3994AD19" w14:textId="77777777" w:rsidTr="00A55AA9">
              <w:trPr>
                <w:trHeight w:val="1238"/>
              </w:trPr>
              <w:tc>
                <w:tcPr>
                  <w:tcW w:w="2122" w:type="dxa"/>
                </w:tcPr>
                <w:p w14:paraId="67198C4E" w14:textId="77777777" w:rsidR="008A6388" w:rsidRPr="00983F03" w:rsidRDefault="008A6388" w:rsidP="008A6388">
                  <w:pPr>
                    <w:rPr>
                      <w:rFonts w:ascii="Arial" w:hAnsi="Arial" w:cs="Arial"/>
                      <w:sz w:val="18"/>
                      <w:szCs w:val="18"/>
                    </w:rPr>
                  </w:pPr>
                  <w:r w:rsidRPr="00983F03">
                    <w:rPr>
                      <w:rFonts w:ascii="Arial" w:hAnsi="Arial" w:cs="Arial"/>
                      <w:sz w:val="18"/>
                      <w:szCs w:val="18"/>
                    </w:rPr>
                    <w:t>197. Wellfield Children's Centre, Wellfield High School, Leyland</w:t>
                  </w:r>
                </w:p>
              </w:tc>
              <w:tc>
                <w:tcPr>
                  <w:tcW w:w="1701" w:type="dxa"/>
                </w:tcPr>
                <w:p w14:paraId="5A2881BF"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2126" w:type="dxa"/>
                </w:tcPr>
                <w:p w14:paraId="5F066E6D"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Not proposed for future use as a Neighbourhood Centre however proposed to be retained for use by </w:t>
                  </w:r>
                  <w:r w:rsidRPr="00983F03">
                    <w:rPr>
                      <w:rFonts w:ascii="Arial" w:hAnsi="Arial" w:cs="Arial"/>
                      <w:sz w:val="18"/>
                      <w:szCs w:val="18"/>
                    </w:rPr>
                    <w:lastRenderedPageBreak/>
                    <w:t>Traded Services (Start Well).</w:t>
                  </w:r>
                </w:p>
              </w:tc>
              <w:tc>
                <w:tcPr>
                  <w:tcW w:w="2268" w:type="dxa"/>
                </w:tcPr>
                <w:p w14:paraId="14C736F9" w14:textId="77777777" w:rsidR="008A6388" w:rsidRPr="00983F03" w:rsidRDefault="008A6388" w:rsidP="008A6388">
                  <w:pPr>
                    <w:rPr>
                      <w:rFonts w:ascii="Arial" w:hAnsi="Arial" w:cs="Arial"/>
                      <w:sz w:val="18"/>
                      <w:szCs w:val="18"/>
                    </w:rPr>
                  </w:pPr>
                  <w:r w:rsidRPr="00983F03">
                    <w:rPr>
                      <w:rFonts w:ascii="Arial" w:hAnsi="Arial" w:cs="Arial"/>
                      <w:sz w:val="18"/>
                      <w:szCs w:val="18"/>
                    </w:rPr>
                    <w:lastRenderedPageBreak/>
                    <w:t>The building provides a local facility for the delivery of schools training and development functions.</w:t>
                  </w:r>
                </w:p>
              </w:tc>
            </w:tr>
          </w:tbl>
          <w:p w14:paraId="105AA53C" w14:textId="77777777" w:rsidR="008A6388" w:rsidRDefault="008A6388" w:rsidP="008A6388">
            <w:pPr>
              <w:rPr>
                <w:rFonts w:cs="Arial"/>
                <w:i/>
                <w:sz w:val="24"/>
                <w:szCs w:val="24"/>
              </w:rPr>
            </w:pPr>
          </w:p>
          <w:tbl>
            <w:tblPr>
              <w:tblStyle w:val="TableGrid8"/>
              <w:tblW w:w="0" w:type="auto"/>
              <w:tblLook w:val="04A0" w:firstRow="1" w:lastRow="0" w:firstColumn="1" w:lastColumn="0" w:noHBand="0" w:noVBand="1"/>
            </w:tblPr>
            <w:tblGrid>
              <w:gridCol w:w="1980"/>
              <w:gridCol w:w="1701"/>
              <w:gridCol w:w="2268"/>
              <w:gridCol w:w="2268"/>
            </w:tblGrid>
            <w:tr w:rsidR="008A6388" w:rsidRPr="00983F03" w14:paraId="71F28A80" w14:textId="77777777" w:rsidTr="00A55AA9">
              <w:tc>
                <w:tcPr>
                  <w:tcW w:w="1980" w:type="dxa"/>
                  <w:shd w:val="clear" w:color="auto" w:fill="auto"/>
                </w:tcPr>
                <w:p w14:paraId="64234FA8" w14:textId="77777777" w:rsidR="008A6388" w:rsidRPr="00983F03" w:rsidRDefault="008A6388" w:rsidP="008A6388">
                  <w:pPr>
                    <w:rPr>
                      <w:rFonts w:ascii="Arial" w:hAnsi="Arial" w:cs="Arial"/>
                      <w:b/>
                      <w:sz w:val="18"/>
                      <w:szCs w:val="18"/>
                    </w:rPr>
                  </w:pPr>
                  <w:r w:rsidRPr="00983F03">
                    <w:rPr>
                      <w:rFonts w:ascii="Arial" w:hAnsi="Arial" w:cs="Arial"/>
                      <w:b/>
                      <w:sz w:val="18"/>
                      <w:szCs w:val="18"/>
                    </w:rPr>
                    <w:t>Building</w:t>
                  </w:r>
                </w:p>
              </w:tc>
              <w:tc>
                <w:tcPr>
                  <w:tcW w:w="1701" w:type="dxa"/>
                  <w:shd w:val="clear" w:color="auto" w:fill="auto"/>
                </w:tcPr>
                <w:p w14:paraId="39B3D392" w14:textId="77777777" w:rsidR="008A6388" w:rsidRPr="00983F03" w:rsidRDefault="008A6388" w:rsidP="008A6388">
                  <w:pPr>
                    <w:rPr>
                      <w:rFonts w:ascii="Arial" w:hAnsi="Arial" w:cs="Arial"/>
                      <w:b/>
                      <w:sz w:val="18"/>
                      <w:szCs w:val="18"/>
                    </w:rPr>
                  </w:pPr>
                  <w:r w:rsidRPr="00983F03">
                    <w:rPr>
                      <w:rFonts w:ascii="Arial" w:hAnsi="Arial" w:cs="Arial"/>
                      <w:b/>
                      <w:sz w:val="18"/>
                      <w:szCs w:val="18"/>
                    </w:rPr>
                    <w:t>Consultation Proposal (Main service delivery)</w:t>
                  </w:r>
                </w:p>
              </w:tc>
              <w:tc>
                <w:tcPr>
                  <w:tcW w:w="2268" w:type="dxa"/>
                  <w:shd w:val="clear" w:color="auto" w:fill="auto"/>
                </w:tcPr>
                <w:p w14:paraId="42C86553" w14:textId="77777777" w:rsidR="008A6388" w:rsidRPr="00983F03" w:rsidRDefault="008A6388" w:rsidP="008A6388">
                  <w:pPr>
                    <w:rPr>
                      <w:rFonts w:ascii="Arial" w:hAnsi="Arial" w:cs="Arial"/>
                      <w:b/>
                      <w:sz w:val="18"/>
                      <w:szCs w:val="18"/>
                    </w:rPr>
                  </w:pPr>
                  <w:r w:rsidRPr="00983F03">
                    <w:rPr>
                      <w:rFonts w:ascii="Arial" w:hAnsi="Arial" w:cs="Arial"/>
                      <w:b/>
                      <w:sz w:val="18"/>
                      <w:szCs w:val="18"/>
                    </w:rPr>
                    <w:t>Revised Proposal (Main service delivery)</w:t>
                  </w:r>
                </w:p>
              </w:tc>
              <w:tc>
                <w:tcPr>
                  <w:tcW w:w="2268" w:type="dxa"/>
                  <w:shd w:val="clear" w:color="auto" w:fill="auto"/>
                </w:tcPr>
                <w:p w14:paraId="1CE40077" w14:textId="77777777" w:rsidR="008A6388" w:rsidRPr="00983F03" w:rsidRDefault="008A6388" w:rsidP="008A6388">
                  <w:pPr>
                    <w:rPr>
                      <w:rFonts w:ascii="Arial" w:hAnsi="Arial" w:cs="Arial"/>
                      <w:b/>
                      <w:sz w:val="18"/>
                      <w:szCs w:val="18"/>
                    </w:rPr>
                  </w:pPr>
                  <w:r w:rsidRPr="00983F03">
                    <w:rPr>
                      <w:rFonts w:ascii="Arial" w:hAnsi="Arial" w:cs="Arial"/>
                      <w:b/>
                      <w:sz w:val="18"/>
                      <w:szCs w:val="18"/>
                    </w:rPr>
                    <w:t>Rationale</w:t>
                  </w:r>
                </w:p>
              </w:tc>
            </w:tr>
            <w:tr w:rsidR="008A6388" w:rsidRPr="00983F03" w14:paraId="293622F3" w14:textId="77777777" w:rsidTr="00A55AA9">
              <w:tc>
                <w:tcPr>
                  <w:tcW w:w="1980" w:type="dxa"/>
                </w:tcPr>
                <w:p w14:paraId="00B85653" w14:textId="77777777" w:rsidR="008A6388" w:rsidRPr="00983F03" w:rsidRDefault="008A6388" w:rsidP="008A6388">
                  <w:pPr>
                    <w:rPr>
                      <w:rFonts w:ascii="Arial" w:hAnsi="Arial" w:cs="Arial"/>
                      <w:sz w:val="18"/>
                      <w:szCs w:val="18"/>
                    </w:rPr>
                  </w:pPr>
                  <w:r w:rsidRPr="00983F03">
                    <w:rPr>
                      <w:rFonts w:ascii="Arial" w:hAnsi="Arial" w:cs="Arial"/>
                      <w:sz w:val="18"/>
                      <w:szCs w:val="18"/>
                    </w:rPr>
                    <w:t>200. Ormskirk Mere Brook Day Centre</w:t>
                  </w:r>
                </w:p>
              </w:tc>
              <w:tc>
                <w:tcPr>
                  <w:tcW w:w="1701" w:type="dxa"/>
                </w:tcPr>
                <w:p w14:paraId="3AD47183"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Older People's Daytime Support Service.</w:t>
                  </w:r>
                </w:p>
              </w:tc>
              <w:tc>
                <w:tcPr>
                  <w:tcW w:w="2268" w:type="dxa"/>
                </w:tcPr>
                <w:p w14:paraId="031393C0" w14:textId="77777777" w:rsidR="008A6388" w:rsidRPr="00983F03" w:rsidRDefault="008A6388" w:rsidP="008A6388">
                  <w:pPr>
                    <w:rPr>
                      <w:rFonts w:ascii="Arial" w:hAnsi="Arial" w:cs="Arial"/>
                      <w:sz w:val="18"/>
                      <w:szCs w:val="18"/>
                    </w:rPr>
                  </w:pPr>
                  <w:r w:rsidRPr="00983F03">
                    <w:rPr>
                      <w:rFonts w:ascii="Arial" w:hAnsi="Arial" w:cs="Arial"/>
                      <w:sz w:val="18"/>
                      <w:szCs w:val="18"/>
                    </w:rPr>
                    <w:t>Proposed for future use by Older People's Daytime Support Service subject to confirmation of arrangements with the premise owner.</w:t>
                  </w:r>
                </w:p>
              </w:tc>
              <w:tc>
                <w:tcPr>
                  <w:tcW w:w="2268" w:type="dxa"/>
                </w:tcPr>
                <w:p w14:paraId="2117CD92"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This proposal will replicate the service model delivered at Vale View and </w:t>
                  </w:r>
                  <w:proofErr w:type="spellStart"/>
                  <w:r w:rsidRPr="00983F03">
                    <w:rPr>
                      <w:rFonts w:ascii="Arial" w:hAnsi="Arial" w:cs="Arial"/>
                      <w:sz w:val="18"/>
                      <w:szCs w:val="18"/>
                    </w:rPr>
                    <w:t>Fosterfield</w:t>
                  </w:r>
                  <w:proofErr w:type="spellEnd"/>
                  <w:r w:rsidRPr="00983F03">
                    <w:rPr>
                      <w:rFonts w:ascii="Arial" w:hAnsi="Arial" w:cs="Arial"/>
                      <w:sz w:val="18"/>
                      <w:szCs w:val="18"/>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r w:rsidR="008A6388" w:rsidRPr="00983F03" w14:paraId="3F2F4D9A" w14:textId="77777777" w:rsidTr="00A55AA9">
              <w:tc>
                <w:tcPr>
                  <w:tcW w:w="1980" w:type="dxa"/>
                </w:tcPr>
                <w:p w14:paraId="1CE784A5" w14:textId="77777777" w:rsidR="008A6388" w:rsidRPr="00983F03" w:rsidRDefault="008A6388" w:rsidP="008A6388">
                  <w:pPr>
                    <w:rPr>
                      <w:rFonts w:ascii="Arial" w:hAnsi="Arial" w:cs="Arial"/>
                      <w:sz w:val="18"/>
                      <w:szCs w:val="18"/>
                    </w:rPr>
                  </w:pPr>
                  <w:r w:rsidRPr="00983F03">
                    <w:rPr>
                      <w:rFonts w:ascii="Arial" w:hAnsi="Arial" w:cs="Arial"/>
                      <w:sz w:val="18"/>
                      <w:szCs w:val="18"/>
                    </w:rPr>
                    <w:t>213. Ormskirk Derby Street Day Centre (Older People)</w:t>
                  </w:r>
                </w:p>
              </w:tc>
              <w:tc>
                <w:tcPr>
                  <w:tcW w:w="1701" w:type="dxa"/>
                </w:tcPr>
                <w:p w14:paraId="78D8628A"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2268" w:type="dxa"/>
                </w:tcPr>
                <w:p w14:paraId="2049359B" w14:textId="77777777" w:rsidR="008A6388" w:rsidRPr="00983F03" w:rsidRDefault="008A6388" w:rsidP="008A6388">
                  <w:pPr>
                    <w:rPr>
                      <w:rFonts w:ascii="Arial" w:hAnsi="Arial" w:cs="Arial"/>
                      <w:sz w:val="18"/>
                      <w:szCs w:val="18"/>
                    </w:rPr>
                  </w:pPr>
                  <w:r w:rsidRPr="00983F03">
                    <w:rPr>
                      <w:rFonts w:ascii="Arial" w:hAnsi="Arial" w:cs="Arial"/>
                      <w:sz w:val="18"/>
                      <w:szCs w:val="18"/>
                    </w:rPr>
                    <w:t>Not proposed for future use.</w:t>
                  </w:r>
                </w:p>
              </w:tc>
              <w:tc>
                <w:tcPr>
                  <w:tcW w:w="2268" w:type="dxa"/>
                </w:tcPr>
                <w:p w14:paraId="339A3D52" w14:textId="77777777" w:rsidR="008A6388" w:rsidRPr="00983F03" w:rsidRDefault="008A6388" w:rsidP="008A6388">
                  <w:pPr>
                    <w:rPr>
                      <w:rFonts w:ascii="Arial" w:hAnsi="Arial" w:cs="Arial"/>
                      <w:sz w:val="18"/>
                      <w:szCs w:val="18"/>
                    </w:rPr>
                  </w:pPr>
                  <w:r w:rsidRPr="00983F03">
                    <w:rPr>
                      <w:rFonts w:ascii="Arial" w:hAnsi="Arial" w:cs="Arial"/>
                      <w:sz w:val="18"/>
                      <w:szCs w:val="18"/>
                    </w:rPr>
                    <w:t xml:space="preserve">This proposal will replicate the service model delivered at Vale View and </w:t>
                  </w:r>
                  <w:proofErr w:type="spellStart"/>
                  <w:r w:rsidRPr="00983F03">
                    <w:rPr>
                      <w:rFonts w:ascii="Arial" w:hAnsi="Arial" w:cs="Arial"/>
                      <w:sz w:val="18"/>
                      <w:szCs w:val="18"/>
                    </w:rPr>
                    <w:t>Fosterfield</w:t>
                  </w:r>
                  <w:proofErr w:type="spellEnd"/>
                  <w:r w:rsidRPr="00983F03">
                    <w:rPr>
                      <w:rFonts w:ascii="Arial" w:hAnsi="Arial" w:cs="Arial"/>
                      <w:sz w:val="18"/>
                      <w:szCs w:val="18"/>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bl>
          <w:p w14:paraId="17C16C3B" w14:textId="77777777" w:rsidR="008A6388" w:rsidRDefault="008A6388" w:rsidP="008A6388">
            <w:pPr>
              <w:rPr>
                <w:rFonts w:cs="Arial"/>
                <w:i/>
                <w:sz w:val="24"/>
                <w:szCs w:val="24"/>
              </w:rPr>
            </w:pPr>
          </w:p>
          <w:tbl>
            <w:tblPr>
              <w:tblStyle w:val="TableGrid8"/>
              <w:tblW w:w="0" w:type="auto"/>
              <w:tblLook w:val="04A0" w:firstRow="1" w:lastRow="0" w:firstColumn="1" w:lastColumn="0" w:noHBand="0" w:noVBand="1"/>
            </w:tblPr>
            <w:tblGrid>
              <w:gridCol w:w="1838"/>
              <w:gridCol w:w="1843"/>
              <w:gridCol w:w="1984"/>
              <w:gridCol w:w="2410"/>
            </w:tblGrid>
            <w:tr w:rsidR="008A6388" w:rsidRPr="00983F03" w14:paraId="49E21C20" w14:textId="77777777" w:rsidTr="00A55AA9">
              <w:tc>
                <w:tcPr>
                  <w:tcW w:w="1838" w:type="dxa"/>
                  <w:shd w:val="clear" w:color="auto" w:fill="auto"/>
                </w:tcPr>
                <w:p w14:paraId="23947A7D" w14:textId="77777777" w:rsidR="008A6388" w:rsidRPr="00983F03" w:rsidRDefault="008A6388" w:rsidP="008A6388">
                  <w:pPr>
                    <w:rPr>
                      <w:rFonts w:ascii="Arial" w:hAnsi="Arial" w:cs="Arial"/>
                      <w:b/>
                      <w:sz w:val="18"/>
                      <w:szCs w:val="18"/>
                    </w:rPr>
                  </w:pPr>
                  <w:r w:rsidRPr="00983F03">
                    <w:rPr>
                      <w:rFonts w:ascii="Arial" w:hAnsi="Arial" w:cs="Arial"/>
                      <w:b/>
                      <w:sz w:val="18"/>
                      <w:szCs w:val="18"/>
                    </w:rPr>
                    <w:t>Building</w:t>
                  </w:r>
                </w:p>
              </w:tc>
              <w:tc>
                <w:tcPr>
                  <w:tcW w:w="1843" w:type="dxa"/>
                  <w:shd w:val="clear" w:color="auto" w:fill="auto"/>
                </w:tcPr>
                <w:p w14:paraId="122BCE3A" w14:textId="77777777" w:rsidR="008A6388" w:rsidRPr="00983F03" w:rsidRDefault="008A6388" w:rsidP="008A6388">
                  <w:pPr>
                    <w:rPr>
                      <w:rFonts w:ascii="Arial" w:hAnsi="Arial" w:cs="Arial"/>
                      <w:b/>
                      <w:sz w:val="18"/>
                      <w:szCs w:val="18"/>
                    </w:rPr>
                  </w:pPr>
                  <w:r w:rsidRPr="00983F03">
                    <w:rPr>
                      <w:rFonts w:ascii="Arial" w:hAnsi="Arial" w:cs="Arial"/>
                      <w:b/>
                      <w:sz w:val="18"/>
                      <w:szCs w:val="18"/>
                    </w:rPr>
                    <w:t>Consultation Proposal (Main service delivery)</w:t>
                  </w:r>
                </w:p>
              </w:tc>
              <w:tc>
                <w:tcPr>
                  <w:tcW w:w="1984" w:type="dxa"/>
                  <w:shd w:val="clear" w:color="auto" w:fill="auto"/>
                </w:tcPr>
                <w:p w14:paraId="35933F1E" w14:textId="77777777" w:rsidR="008A6388" w:rsidRPr="00983F03" w:rsidRDefault="008A6388" w:rsidP="008A6388">
                  <w:pPr>
                    <w:rPr>
                      <w:rFonts w:ascii="Arial" w:hAnsi="Arial" w:cs="Arial"/>
                      <w:b/>
                      <w:sz w:val="18"/>
                      <w:szCs w:val="18"/>
                    </w:rPr>
                  </w:pPr>
                  <w:r w:rsidRPr="00983F03">
                    <w:rPr>
                      <w:rFonts w:ascii="Arial" w:hAnsi="Arial" w:cs="Arial"/>
                      <w:b/>
                      <w:sz w:val="18"/>
                      <w:szCs w:val="18"/>
                    </w:rPr>
                    <w:t>Revised Proposal (Main service delivery) – SUBJECT TO FURTHER CONSULTATION</w:t>
                  </w:r>
                </w:p>
              </w:tc>
              <w:tc>
                <w:tcPr>
                  <w:tcW w:w="2410" w:type="dxa"/>
                  <w:shd w:val="clear" w:color="auto" w:fill="auto"/>
                </w:tcPr>
                <w:p w14:paraId="6CE936A4" w14:textId="77777777" w:rsidR="008A6388" w:rsidRPr="00983F03" w:rsidRDefault="008A6388" w:rsidP="008A6388">
                  <w:pPr>
                    <w:rPr>
                      <w:rFonts w:ascii="Arial" w:hAnsi="Arial" w:cs="Arial"/>
                      <w:b/>
                      <w:sz w:val="18"/>
                      <w:szCs w:val="18"/>
                    </w:rPr>
                  </w:pPr>
                  <w:r w:rsidRPr="00983F03">
                    <w:rPr>
                      <w:rFonts w:ascii="Arial" w:hAnsi="Arial" w:cs="Arial"/>
                      <w:b/>
                      <w:sz w:val="18"/>
                      <w:szCs w:val="18"/>
                    </w:rPr>
                    <w:t>Rationale</w:t>
                  </w:r>
                </w:p>
              </w:tc>
            </w:tr>
            <w:tr w:rsidR="008A6388" w:rsidRPr="00983F03" w14:paraId="53858A3C" w14:textId="77777777" w:rsidTr="00A55AA9">
              <w:tc>
                <w:tcPr>
                  <w:tcW w:w="1838" w:type="dxa"/>
                  <w:shd w:val="clear" w:color="auto" w:fill="auto"/>
                </w:tcPr>
                <w:p w14:paraId="025DDCDB" w14:textId="77777777" w:rsidR="008A6388" w:rsidRPr="00B70425" w:rsidRDefault="008A6388" w:rsidP="008A6388">
                  <w:pPr>
                    <w:rPr>
                      <w:rFonts w:ascii="Arial" w:hAnsi="Arial" w:cs="Arial"/>
                      <w:sz w:val="18"/>
                      <w:szCs w:val="18"/>
                    </w:rPr>
                  </w:pPr>
                  <w:r w:rsidRPr="00B70425">
                    <w:rPr>
                      <w:rFonts w:ascii="Arial" w:hAnsi="Arial" w:cs="Arial"/>
                      <w:sz w:val="18"/>
                      <w:szCs w:val="18"/>
                    </w:rPr>
                    <w:t xml:space="preserve">206. </w:t>
                  </w:r>
                  <w:proofErr w:type="spellStart"/>
                  <w:r w:rsidRPr="00B70425">
                    <w:rPr>
                      <w:rFonts w:ascii="Arial" w:hAnsi="Arial" w:cs="Arial"/>
                      <w:sz w:val="18"/>
                      <w:szCs w:val="18"/>
                    </w:rPr>
                    <w:t>Upholland</w:t>
                  </w:r>
                  <w:proofErr w:type="spellEnd"/>
                  <w:r w:rsidRPr="00B70425">
                    <w:rPr>
                      <w:rFonts w:ascii="Arial" w:hAnsi="Arial" w:cs="Arial"/>
                      <w:sz w:val="18"/>
                      <w:szCs w:val="18"/>
                    </w:rPr>
                    <w:t xml:space="preserve"> Children's Centre, St Thomas the </w:t>
                  </w:r>
                  <w:r w:rsidRPr="00B70425">
                    <w:rPr>
                      <w:rFonts w:ascii="Arial" w:hAnsi="Arial" w:cs="Arial"/>
                      <w:sz w:val="18"/>
                      <w:szCs w:val="18"/>
                    </w:rPr>
                    <w:lastRenderedPageBreak/>
                    <w:t>Martyr CE Primary School *</w:t>
                  </w:r>
                </w:p>
              </w:tc>
              <w:tc>
                <w:tcPr>
                  <w:tcW w:w="1843" w:type="dxa"/>
                  <w:shd w:val="clear" w:color="auto" w:fill="auto"/>
                </w:tcPr>
                <w:p w14:paraId="65EE803E" w14:textId="77777777" w:rsidR="008A6388" w:rsidRPr="00B70425" w:rsidRDefault="008A6388" w:rsidP="008A6388">
                  <w:pPr>
                    <w:rPr>
                      <w:rFonts w:ascii="Arial" w:hAnsi="Arial" w:cs="Arial"/>
                      <w:sz w:val="18"/>
                      <w:szCs w:val="18"/>
                    </w:rPr>
                  </w:pPr>
                  <w:r w:rsidRPr="00B70425">
                    <w:rPr>
                      <w:rFonts w:ascii="Arial" w:hAnsi="Arial" w:cs="Arial"/>
                      <w:sz w:val="18"/>
                      <w:szCs w:val="18"/>
                    </w:rPr>
                    <w:lastRenderedPageBreak/>
                    <w:t xml:space="preserve">Proposed for future use by WPEH 0-11 </w:t>
                  </w:r>
                  <w:r w:rsidRPr="00B70425">
                    <w:rPr>
                      <w:rFonts w:ascii="Arial" w:hAnsi="Arial" w:cs="Arial"/>
                      <w:sz w:val="18"/>
                      <w:szCs w:val="18"/>
                    </w:rPr>
                    <w:lastRenderedPageBreak/>
                    <w:t>years (designated children's centre).</w:t>
                  </w:r>
                </w:p>
              </w:tc>
              <w:tc>
                <w:tcPr>
                  <w:tcW w:w="1984" w:type="dxa"/>
                  <w:shd w:val="clear" w:color="auto" w:fill="auto"/>
                </w:tcPr>
                <w:p w14:paraId="09BABDB2" w14:textId="77777777" w:rsidR="008A6388" w:rsidRPr="00B70425" w:rsidRDefault="008A6388" w:rsidP="008A6388">
                  <w:pPr>
                    <w:rPr>
                      <w:rFonts w:ascii="Arial" w:hAnsi="Arial" w:cs="Arial"/>
                      <w:sz w:val="18"/>
                      <w:szCs w:val="18"/>
                    </w:rPr>
                  </w:pPr>
                  <w:r w:rsidRPr="00B70425">
                    <w:rPr>
                      <w:rFonts w:ascii="Arial" w:hAnsi="Arial" w:cs="Arial"/>
                      <w:sz w:val="18"/>
                      <w:szCs w:val="18"/>
                    </w:rPr>
                    <w:lastRenderedPageBreak/>
                    <w:t xml:space="preserve">Not proposed for future use – SUBJECT TO </w:t>
                  </w:r>
                  <w:r w:rsidRPr="00B70425">
                    <w:rPr>
                      <w:rFonts w:ascii="Arial" w:hAnsi="Arial" w:cs="Arial"/>
                      <w:sz w:val="18"/>
                      <w:szCs w:val="18"/>
                    </w:rPr>
                    <w:lastRenderedPageBreak/>
                    <w:t>FURTHER CONSULTATION</w:t>
                  </w:r>
                </w:p>
              </w:tc>
              <w:tc>
                <w:tcPr>
                  <w:tcW w:w="2410" w:type="dxa"/>
                  <w:shd w:val="clear" w:color="auto" w:fill="auto"/>
                </w:tcPr>
                <w:p w14:paraId="5C0C00BF" w14:textId="77777777" w:rsidR="008A6388" w:rsidRPr="00B70425" w:rsidRDefault="008A6388" w:rsidP="008A6388">
                  <w:pPr>
                    <w:rPr>
                      <w:rFonts w:ascii="Arial" w:hAnsi="Arial" w:cs="Arial"/>
                      <w:sz w:val="18"/>
                      <w:szCs w:val="18"/>
                    </w:rPr>
                  </w:pPr>
                  <w:r w:rsidRPr="00B70425">
                    <w:rPr>
                      <w:rFonts w:ascii="Arial" w:hAnsi="Arial" w:cs="Arial"/>
                      <w:sz w:val="18"/>
                      <w:szCs w:val="18"/>
                    </w:rPr>
                    <w:lastRenderedPageBreak/>
                    <w:t xml:space="preserve">It is proposed to retain St John's Children's Centre, St John's Catholic Primary School (designated </w:t>
                  </w:r>
                  <w:r w:rsidRPr="00B70425">
                    <w:rPr>
                      <w:rFonts w:ascii="Arial" w:hAnsi="Arial" w:cs="Arial"/>
                      <w:sz w:val="18"/>
                      <w:szCs w:val="18"/>
                    </w:rPr>
                    <w:lastRenderedPageBreak/>
                    <w:t>children's centre) due to its current location best serving the access and reach requirements for the service.</w:t>
                  </w:r>
                </w:p>
              </w:tc>
            </w:tr>
            <w:tr w:rsidR="008A6388" w:rsidRPr="00983F03" w14:paraId="070D1B77" w14:textId="77777777" w:rsidTr="00A55AA9">
              <w:tc>
                <w:tcPr>
                  <w:tcW w:w="1838" w:type="dxa"/>
                  <w:shd w:val="clear" w:color="auto" w:fill="auto"/>
                </w:tcPr>
                <w:p w14:paraId="4514FA63" w14:textId="77777777" w:rsidR="008A6388" w:rsidRPr="00B70425" w:rsidRDefault="008A6388" w:rsidP="008A6388">
                  <w:pPr>
                    <w:rPr>
                      <w:rFonts w:ascii="Arial" w:hAnsi="Arial" w:cs="Arial"/>
                      <w:sz w:val="18"/>
                      <w:szCs w:val="18"/>
                    </w:rPr>
                  </w:pPr>
                  <w:r w:rsidRPr="00B70425">
                    <w:rPr>
                      <w:rFonts w:ascii="Arial" w:hAnsi="Arial" w:cs="Arial"/>
                      <w:sz w:val="18"/>
                      <w:szCs w:val="18"/>
                    </w:rPr>
                    <w:lastRenderedPageBreak/>
                    <w:t>215. St John's Children's Centre (Skelmersdale), St John's Catholic Primary School (designated children's centre) *</w:t>
                  </w:r>
                </w:p>
              </w:tc>
              <w:tc>
                <w:tcPr>
                  <w:tcW w:w="1843" w:type="dxa"/>
                  <w:shd w:val="clear" w:color="auto" w:fill="auto"/>
                </w:tcPr>
                <w:p w14:paraId="50D67298" w14:textId="77777777" w:rsidR="008A6388" w:rsidRPr="00B70425" w:rsidRDefault="008A6388" w:rsidP="008A6388">
                  <w:pPr>
                    <w:rPr>
                      <w:rFonts w:ascii="Arial" w:hAnsi="Arial" w:cs="Arial"/>
                      <w:sz w:val="18"/>
                      <w:szCs w:val="18"/>
                    </w:rPr>
                  </w:pPr>
                  <w:r w:rsidRPr="00B70425">
                    <w:rPr>
                      <w:rFonts w:ascii="Arial" w:hAnsi="Arial" w:cs="Arial"/>
                      <w:sz w:val="18"/>
                      <w:szCs w:val="18"/>
                    </w:rPr>
                    <w:t>Not proposed for future use.</w:t>
                  </w:r>
                </w:p>
              </w:tc>
              <w:tc>
                <w:tcPr>
                  <w:tcW w:w="1984" w:type="dxa"/>
                  <w:shd w:val="clear" w:color="auto" w:fill="auto"/>
                </w:tcPr>
                <w:p w14:paraId="4DF707C3" w14:textId="77777777" w:rsidR="008A6388" w:rsidRPr="00B70425" w:rsidRDefault="008A6388" w:rsidP="008A6388">
                  <w:pPr>
                    <w:rPr>
                      <w:rFonts w:ascii="Arial" w:hAnsi="Arial" w:cs="Arial"/>
                      <w:sz w:val="18"/>
                      <w:szCs w:val="18"/>
                    </w:rPr>
                  </w:pPr>
                  <w:r w:rsidRPr="00B70425">
                    <w:rPr>
                      <w:rFonts w:ascii="Arial" w:hAnsi="Arial" w:cs="Arial"/>
                      <w:sz w:val="18"/>
                      <w:szCs w:val="18"/>
                    </w:rPr>
                    <w:t>Proposed for future use by WPEH 0-11 years (designated children's centre) – SUBJECT TO FURTHER CONSULTATION</w:t>
                  </w:r>
                </w:p>
              </w:tc>
              <w:tc>
                <w:tcPr>
                  <w:tcW w:w="2410" w:type="dxa"/>
                  <w:shd w:val="clear" w:color="auto" w:fill="auto"/>
                </w:tcPr>
                <w:p w14:paraId="18F195D0" w14:textId="77777777" w:rsidR="008A6388" w:rsidRPr="00B70425" w:rsidRDefault="008A6388" w:rsidP="008A6388">
                  <w:pPr>
                    <w:rPr>
                      <w:rFonts w:ascii="Arial" w:hAnsi="Arial" w:cs="Arial"/>
                      <w:sz w:val="18"/>
                      <w:szCs w:val="18"/>
                    </w:rPr>
                  </w:pPr>
                  <w:r w:rsidRPr="00B70425">
                    <w:rPr>
                      <w:rFonts w:ascii="Arial" w:hAnsi="Arial" w:cs="Arial"/>
                      <w:sz w:val="18"/>
                      <w:szCs w:val="18"/>
                    </w:rPr>
                    <w:t>It is proposed to retain due to its current location best serving the access and reach requirements for the service.</w:t>
                  </w:r>
                </w:p>
              </w:tc>
            </w:tr>
          </w:tbl>
          <w:p w14:paraId="00F96CF6" w14:textId="5F8E71BA" w:rsidR="008A6388" w:rsidRPr="008A6388" w:rsidRDefault="008A6388" w:rsidP="008A6388">
            <w:pPr>
              <w:rPr>
                <w:rFonts w:cs="Arial"/>
                <w:i/>
                <w:sz w:val="24"/>
                <w:szCs w:val="24"/>
              </w:rPr>
            </w:pPr>
          </w:p>
        </w:tc>
      </w:tr>
    </w:tbl>
    <w:p w14:paraId="51FE24B7" w14:textId="77777777" w:rsidR="00993F64" w:rsidRPr="0065318B" w:rsidRDefault="00993F64" w:rsidP="00993F64">
      <w:pPr>
        <w:rPr>
          <w:rFonts w:cs="Arial"/>
          <w:sz w:val="24"/>
          <w:szCs w:val="24"/>
        </w:rPr>
      </w:pPr>
    </w:p>
    <w:p w14:paraId="1DD34EC8" w14:textId="77777777" w:rsidR="00993F64" w:rsidRPr="0065318B" w:rsidRDefault="00993F64" w:rsidP="00993F64">
      <w:pPr>
        <w:outlineLvl w:val="0"/>
        <w:rPr>
          <w:rFonts w:cs="Arial"/>
          <w:b/>
          <w:sz w:val="24"/>
          <w:szCs w:val="24"/>
        </w:rPr>
      </w:pPr>
      <w:r w:rsidRPr="0065318B">
        <w:rPr>
          <w:rFonts w:cs="Arial"/>
          <w:b/>
          <w:sz w:val="24"/>
          <w:szCs w:val="24"/>
        </w:rPr>
        <w:t>Question 6 - Mitigation</w:t>
      </w:r>
    </w:p>
    <w:p w14:paraId="4E822160" w14:textId="329546DC" w:rsidR="00993F64" w:rsidRPr="0065318B" w:rsidRDefault="00993F64" w:rsidP="00993F64">
      <w:pPr>
        <w:rPr>
          <w:rFonts w:cs="Arial"/>
          <w:sz w:val="24"/>
          <w:szCs w:val="24"/>
        </w:rPr>
      </w:pPr>
      <w:r w:rsidRPr="0065318B">
        <w:rPr>
          <w:rFonts w:cs="Arial"/>
          <w:sz w:val="24"/>
          <w:szCs w:val="24"/>
        </w:rPr>
        <w:t xml:space="preserve">Please set out any steps you will take to mitigate/reduce any potential adverse effects of your decision on those sharing any particular protected </w:t>
      </w:r>
      <w:r w:rsidR="00EB6664">
        <w:rPr>
          <w:rFonts w:cs="Arial"/>
          <w:sz w:val="24"/>
          <w:szCs w:val="24"/>
        </w:rPr>
        <w:t xml:space="preserve">characteristic. </w:t>
      </w:r>
      <w:r w:rsidRPr="0065318B">
        <w:rPr>
          <w:rFonts w:cs="Arial"/>
          <w:sz w:val="24"/>
          <w:szCs w:val="24"/>
        </w:rPr>
        <w:t xml:space="preserve"> It is important here to do a genuine and realistic evaluation of the effectiveness of the mitigation contemplated.  Over-optimistic and over-generalised assessments are likely to fall short of the “due regard” requirement.</w:t>
      </w:r>
    </w:p>
    <w:p w14:paraId="71474E18" w14:textId="77777777" w:rsidR="00993F64" w:rsidRPr="0065318B" w:rsidRDefault="00993F64" w:rsidP="00993F64">
      <w:pPr>
        <w:rPr>
          <w:rFonts w:cs="Arial"/>
          <w:sz w:val="24"/>
          <w:szCs w:val="24"/>
        </w:rPr>
      </w:pPr>
      <w:r w:rsidRPr="0065318B">
        <w:rPr>
          <w:rFonts w:cs="Arial"/>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5B930929" w14:textId="77777777">
        <w:tc>
          <w:tcPr>
            <w:tcW w:w="9242" w:type="dxa"/>
          </w:tcPr>
          <w:p w14:paraId="578BCFF9" w14:textId="77777777" w:rsidR="00020786" w:rsidRPr="0065318B" w:rsidRDefault="00020786" w:rsidP="00993F64">
            <w:pPr>
              <w:rPr>
                <w:rFonts w:cs="Arial"/>
                <w:i/>
                <w:sz w:val="24"/>
                <w:szCs w:val="24"/>
              </w:rPr>
            </w:pPr>
            <w:r w:rsidRPr="0065318B">
              <w:rPr>
                <w:rFonts w:cs="Arial"/>
                <w:i/>
                <w:sz w:val="24"/>
                <w:szCs w:val="24"/>
              </w:rPr>
              <w:t xml:space="preserve">Mitigating actions are in </w:t>
            </w:r>
            <w:r w:rsidR="001A369B" w:rsidRPr="0065318B">
              <w:rPr>
                <w:rFonts w:cs="Arial"/>
                <w:i/>
                <w:sz w:val="24"/>
                <w:szCs w:val="24"/>
              </w:rPr>
              <w:t xml:space="preserve">place or are in the process of </w:t>
            </w:r>
            <w:r w:rsidRPr="0065318B">
              <w:rPr>
                <w:rFonts w:cs="Arial"/>
                <w:i/>
                <w:sz w:val="24"/>
                <w:szCs w:val="24"/>
              </w:rPr>
              <w:t xml:space="preserve">being </w:t>
            </w:r>
            <w:r w:rsidR="001A369B" w:rsidRPr="0065318B">
              <w:rPr>
                <w:rFonts w:cs="Arial"/>
                <w:i/>
                <w:sz w:val="24"/>
                <w:szCs w:val="24"/>
              </w:rPr>
              <w:t xml:space="preserve">further </w:t>
            </w:r>
            <w:r w:rsidRPr="0065318B">
              <w:rPr>
                <w:rFonts w:cs="Arial"/>
                <w:i/>
                <w:sz w:val="24"/>
                <w:szCs w:val="24"/>
              </w:rPr>
              <w:t xml:space="preserve">developed and will be </w:t>
            </w:r>
            <w:r w:rsidR="001A369B" w:rsidRPr="0065318B">
              <w:rPr>
                <w:rFonts w:cs="Arial"/>
                <w:i/>
                <w:sz w:val="24"/>
                <w:szCs w:val="24"/>
              </w:rPr>
              <w:t xml:space="preserve">further </w:t>
            </w:r>
            <w:r w:rsidRPr="0065318B">
              <w:rPr>
                <w:rFonts w:cs="Arial"/>
                <w:i/>
                <w:sz w:val="24"/>
                <w:szCs w:val="24"/>
              </w:rPr>
              <w:t>informed by the findings of the consultation.</w:t>
            </w:r>
          </w:p>
          <w:p w14:paraId="29B67AF8" w14:textId="77777777" w:rsidR="00270644" w:rsidRPr="0065318B" w:rsidRDefault="00270644" w:rsidP="00993F64">
            <w:pPr>
              <w:rPr>
                <w:rFonts w:cs="Arial"/>
                <w:i/>
                <w:sz w:val="24"/>
                <w:szCs w:val="24"/>
              </w:rPr>
            </w:pPr>
            <w:r w:rsidRPr="0065318B">
              <w:rPr>
                <w:rFonts w:cs="Arial"/>
                <w:i/>
                <w:sz w:val="24"/>
                <w:szCs w:val="24"/>
              </w:rPr>
              <w:t>The 6 mobile libraries will remain but the outcome of the consultation may mean that their routes need to be revised/reviewed.</w:t>
            </w:r>
            <w:r w:rsidR="0054384C" w:rsidRPr="0065318B">
              <w:rPr>
                <w:rFonts w:cs="Arial"/>
                <w:i/>
                <w:sz w:val="24"/>
                <w:szCs w:val="24"/>
              </w:rPr>
              <w:t xml:space="preserve">  It is envisaged that 68 routes </w:t>
            </w:r>
            <w:r w:rsidR="002F571E" w:rsidRPr="0065318B">
              <w:rPr>
                <w:rFonts w:cs="Arial"/>
                <w:i/>
                <w:sz w:val="24"/>
                <w:szCs w:val="24"/>
              </w:rPr>
              <w:t xml:space="preserve">will be operated </w:t>
            </w:r>
            <w:r w:rsidR="0054384C" w:rsidRPr="0065318B">
              <w:rPr>
                <w:rFonts w:cs="Arial"/>
                <w:i/>
                <w:sz w:val="24"/>
                <w:szCs w:val="24"/>
              </w:rPr>
              <w:t>with 792 stops serviced by the Mobile Libraries.</w:t>
            </w:r>
          </w:p>
          <w:p w14:paraId="58984B11" w14:textId="77777777" w:rsidR="003D3F15" w:rsidRPr="0065318B" w:rsidRDefault="003D3F15" w:rsidP="003D3F15">
            <w:pPr>
              <w:rPr>
                <w:rFonts w:cs="Arial"/>
                <w:i/>
                <w:sz w:val="24"/>
                <w:szCs w:val="24"/>
              </w:rPr>
            </w:pPr>
            <w:r w:rsidRPr="0065318B">
              <w:rPr>
                <w:rFonts w:cs="Arial"/>
                <w:i/>
                <w:sz w:val="24"/>
                <w:szCs w:val="24"/>
              </w:rPr>
              <w:t>The Library Service already has in place a Home Library Service which is well established and may be available and appropriate for some users, particularly older and disabled people.</w:t>
            </w:r>
            <w:r w:rsidR="0054384C" w:rsidRPr="0065318B">
              <w:rPr>
                <w:rFonts w:cs="Arial"/>
                <w:i/>
                <w:sz w:val="24"/>
                <w:szCs w:val="24"/>
              </w:rPr>
              <w:t xml:space="preserve">  Currently there are over 1,000</w:t>
            </w:r>
            <w:r w:rsidR="002F571E" w:rsidRPr="0065318B">
              <w:rPr>
                <w:rFonts w:cs="Arial"/>
                <w:i/>
                <w:sz w:val="24"/>
                <w:szCs w:val="24"/>
              </w:rPr>
              <w:t xml:space="preserve"> customers who have deliveries through the Home Library Service</w:t>
            </w:r>
            <w:r w:rsidR="0054384C" w:rsidRPr="0065318B">
              <w:rPr>
                <w:rFonts w:cs="Arial"/>
                <w:i/>
                <w:sz w:val="24"/>
                <w:szCs w:val="24"/>
              </w:rPr>
              <w:t>.</w:t>
            </w:r>
          </w:p>
          <w:p w14:paraId="6584B63F" w14:textId="3A036FBB" w:rsidR="003D3F15" w:rsidRPr="0065318B" w:rsidRDefault="00770194" w:rsidP="003D3F15">
            <w:pPr>
              <w:rPr>
                <w:rFonts w:cs="Arial"/>
                <w:i/>
                <w:sz w:val="24"/>
                <w:szCs w:val="24"/>
              </w:rPr>
            </w:pPr>
            <w:r w:rsidRPr="0065318B">
              <w:rPr>
                <w:rFonts w:cs="Arial"/>
                <w:i/>
                <w:sz w:val="24"/>
                <w:szCs w:val="24"/>
              </w:rPr>
              <w:t xml:space="preserve">The Library Service had 1,473,938 visits to its website in 2015/16.  </w:t>
            </w:r>
            <w:r w:rsidR="003D3F15" w:rsidRPr="0065318B">
              <w:rPr>
                <w:rFonts w:cs="Arial"/>
                <w:i/>
                <w:sz w:val="24"/>
                <w:szCs w:val="24"/>
              </w:rPr>
              <w:t>The</w:t>
            </w:r>
            <w:r w:rsidR="0054384C" w:rsidRPr="0065318B">
              <w:rPr>
                <w:rFonts w:cs="Arial"/>
                <w:i/>
                <w:sz w:val="24"/>
                <w:szCs w:val="24"/>
              </w:rPr>
              <w:t xml:space="preserve"> Library</w:t>
            </w:r>
            <w:r w:rsidR="003D3F15" w:rsidRPr="0065318B">
              <w:rPr>
                <w:rFonts w:cs="Arial"/>
                <w:i/>
                <w:sz w:val="24"/>
                <w:szCs w:val="24"/>
              </w:rPr>
              <w:t xml:space="preserve"> Service have also been developing virtual library services such as through the </w:t>
            </w:r>
            <w:proofErr w:type="spellStart"/>
            <w:r w:rsidR="003D3F15" w:rsidRPr="0065318B">
              <w:rPr>
                <w:rFonts w:cs="Arial"/>
                <w:i/>
                <w:sz w:val="24"/>
                <w:szCs w:val="24"/>
              </w:rPr>
              <w:t>BorrowBox</w:t>
            </w:r>
            <w:proofErr w:type="spellEnd"/>
            <w:r w:rsidR="003D3F15" w:rsidRPr="0065318B">
              <w:rPr>
                <w:rFonts w:cs="Arial"/>
                <w:i/>
                <w:sz w:val="24"/>
                <w:szCs w:val="24"/>
              </w:rPr>
              <w:t xml:space="preserve"> scheme where e</w:t>
            </w:r>
            <w:r w:rsidR="00EB6664">
              <w:rPr>
                <w:rFonts w:cs="Arial"/>
                <w:i/>
                <w:sz w:val="24"/>
                <w:szCs w:val="24"/>
              </w:rPr>
              <w:t>-</w:t>
            </w:r>
            <w:r w:rsidR="003D3F15" w:rsidRPr="0065318B">
              <w:rPr>
                <w:rFonts w:cs="Arial"/>
                <w:i/>
                <w:sz w:val="24"/>
                <w:szCs w:val="24"/>
              </w:rPr>
              <w:t xml:space="preserve">books and </w:t>
            </w:r>
            <w:r w:rsidR="008C3E63" w:rsidRPr="0065318B">
              <w:rPr>
                <w:rFonts w:cs="Arial"/>
                <w:i/>
                <w:sz w:val="24"/>
                <w:szCs w:val="24"/>
              </w:rPr>
              <w:t>e</w:t>
            </w:r>
            <w:r w:rsidR="00EB6664">
              <w:rPr>
                <w:rFonts w:cs="Arial"/>
                <w:i/>
                <w:sz w:val="24"/>
                <w:szCs w:val="24"/>
              </w:rPr>
              <w:t>-</w:t>
            </w:r>
            <w:r w:rsidR="003D3F15" w:rsidRPr="0065318B">
              <w:rPr>
                <w:rFonts w:cs="Arial"/>
                <w:i/>
                <w:sz w:val="24"/>
                <w:szCs w:val="24"/>
              </w:rPr>
              <w:t xml:space="preserve">audiobooks can be downloaded </w:t>
            </w:r>
            <w:r w:rsidRPr="0065318B">
              <w:rPr>
                <w:rFonts w:cs="Arial"/>
                <w:i/>
                <w:sz w:val="24"/>
                <w:szCs w:val="24"/>
              </w:rPr>
              <w:t xml:space="preserve">free </w:t>
            </w:r>
            <w:r w:rsidR="003D3F15" w:rsidRPr="0065318B">
              <w:rPr>
                <w:rFonts w:cs="Arial"/>
                <w:i/>
                <w:sz w:val="24"/>
                <w:szCs w:val="24"/>
              </w:rPr>
              <w:t>via an App available on smartphone and tablets for those registered with the Library Service.</w:t>
            </w:r>
            <w:r w:rsidRPr="0065318B">
              <w:rPr>
                <w:rFonts w:cs="Arial"/>
                <w:i/>
                <w:sz w:val="24"/>
                <w:szCs w:val="24"/>
              </w:rPr>
              <w:t xml:space="preserve">  E</w:t>
            </w:r>
            <w:r w:rsidR="00EB6664">
              <w:rPr>
                <w:rFonts w:cs="Arial"/>
                <w:i/>
                <w:sz w:val="24"/>
                <w:szCs w:val="24"/>
              </w:rPr>
              <w:t>-</w:t>
            </w:r>
            <w:r w:rsidRPr="0065318B">
              <w:rPr>
                <w:rFonts w:cs="Arial"/>
                <w:i/>
                <w:sz w:val="24"/>
                <w:szCs w:val="24"/>
              </w:rPr>
              <w:t>Books can also be downloaded free on to e</w:t>
            </w:r>
            <w:r w:rsidR="00EB6664">
              <w:rPr>
                <w:rFonts w:cs="Arial"/>
                <w:i/>
                <w:sz w:val="24"/>
                <w:szCs w:val="24"/>
              </w:rPr>
              <w:t>-</w:t>
            </w:r>
            <w:r w:rsidRPr="0065318B">
              <w:rPr>
                <w:rFonts w:cs="Arial"/>
                <w:i/>
                <w:sz w:val="24"/>
                <w:szCs w:val="24"/>
              </w:rPr>
              <w:t>readers and computers.  In 2015/16 105,673 e</w:t>
            </w:r>
            <w:r w:rsidR="00EB6664">
              <w:rPr>
                <w:rFonts w:cs="Arial"/>
                <w:i/>
                <w:sz w:val="24"/>
                <w:szCs w:val="24"/>
              </w:rPr>
              <w:t>-</w:t>
            </w:r>
            <w:r w:rsidRPr="0065318B">
              <w:rPr>
                <w:rFonts w:cs="Arial"/>
                <w:i/>
                <w:sz w:val="24"/>
                <w:szCs w:val="24"/>
              </w:rPr>
              <w:t xml:space="preserve">book issues were made, a rise of 42% since 2014/15. </w:t>
            </w:r>
          </w:p>
          <w:p w14:paraId="2F507E62" w14:textId="77777777" w:rsidR="008C3E63" w:rsidRPr="0065318B" w:rsidRDefault="008C3E63" w:rsidP="008C3E63">
            <w:pPr>
              <w:rPr>
                <w:rFonts w:cs="Arial"/>
                <w:i/>
                <w:sz w:val="24"/>
                <w:szCs w:val="24"/>
              </w:rPr>
            </w:pPr>
            <w:r w:rsidRPr="0065318B">
              <w:rPr>
                <w:rFonts w:cs="Arial"/>
                <w:i/>
                <w:sz w:val="24"/>
                <w:szCs w:val="24"/>
              </w:rPr>
              <w:t>Both the Schools and Prison Library Services will continue</w:t>
            </w:r>
            <w:r w:rsidR="00F474C1" w:rsidRPr="0065318B">
              <w:rPr>
                <w:rFonts w:cs="Arial"/>
                <w:i/>
                <w:sz w:val="24"/>
                <w:szCs w:val="24"/>
              </w:rPr>
              <w:t xml:space="preserve"> and direct appointments have been made for posts in these Services to ensure continuity of service delivery</w:t>
            </w:r>
            <w:r w:rsidRPr="0065318B">
              <w:rPr>
                <w:rFonts w:cs="Arial"/>
                <w:i/>
                <w:sz w:val="24"/>
                <w:szCs w:val="24"/>
              </w:rPr>
              <w:t>.</w:t>
            </w:r>
          </w:p>
          <w:p w14:paraId="3E0D33DE" w14:textId="77777777" w:rsidR="00F474C1" w:rsidRPr="0065318B" w:rsidRDefault="00F474C1" w:rsidP="008C3E63">
            <w:pPr>
              <w:rPr>
                <w:rFonts w:cs="Arial"/>
                <w:i/>
                <w:sz w:val="24"/>
                <w:szCs w:val="24"/>
              </w:rPr>
            </w:pPr>
            <w:r w:rsidRPr="0065318B">
              <w:rPr>
                <w:rFonts w:cs="Arial"/>
                <w:i/>
                <w:sz w:val="24"/>
                <w:szCs w:val="24"/>
              </w:rPr>
              <w:lastRenderedPageBreak/>
              <w:t>There will continue to be full and part time posts available for staff.</w:t>
            </w:r>
          </w:p>
          <w:p w14:paraId="1B8BA351" w14:textId="77777777" w:rsidR="00F474C1" w:rsidRPr="0065318B" w:rsidRDefault="00F474C1" w:rsidP="008C3E63">
            <w:pPr>
              <w:rPr>
                <w:rFonts w:cs="Arial"/>
                <w:i/>
                <w:sz w:val="24"/>
                <w:szCs w:val="24"/>
              </w:rPr>
            </w:pPr>
            <w:r w:rsidRPr="0065318B">
              <w:rPr>
                <w:rFonts w:cs="Arial"/>
                <w:i/>
                <w:sz w:val="24"/>
                <w:szCs w:val="24"/>
              </w:rPr>
              <w:t>For those current Library employees who work below 14 hours per week and wish/need to continue to do so and those who work on Saturdays only, opportunities for posts at Level 1 libraries as 7-hours Saturday employees will be available which may assist some employees in this position.</w:t>
            </w:r>
          </w:p>
          <w:p w14:paraId="570521D5" w14:textId="6D924C54" w:rsidR="002F076C" w:rsidRPr="0065318B" w:rsidRDefault="002F076C" w:rsidP="008C3E63">
            <w:pPr>
              <w:rPr>
                <w:rFonts w:cs="Arial"/>
                <w:i/>
                <w:sz w:val="24"/>
                <w:szCs w:val="24"/>
              </w:rPr>
            </w:pPr>
            <w:r w:rsidRPr="0065318B">
              <w:rPr>
                <w:rFonts w:cs="Arial"/>
                <w:i/>
                <w:sz w:val="24"/>
                <w:szCs w:val="24"/>
              </w:rPr>
              <w:t>The County Council has been invited to work with the Leapfrog Team from the University of Lancaster who are investigating how neighbourhood centres could be designed to work successfully when bringing different services together.  Frontline employees from Libraries and Wellbeing, Prevention and Early Help Services have joined with colleagues from the Estates, Assets and Facilities Management Teams to discuss how these Services might be brought together successfully in the Neighbourhood Centres and gain a better understanding of each other's service to help the overall customer experience.  It is hoped much of the good prac</w:t>
            </w:r>
            <w:r w:rsidR="00EB6664">
              <w:rPr>
                <w:rFonts w:cs="Arial"/>
                <w:i/>
                <w:sz w:val="24"/>
                <w:szCs w:val="24"/>
              </w:rPr>
              <w:t xml:space="preserve">tice points will be identified </w:t>
            </w:r>
            <w:r w:rsidRPr="0065318B">
              <w:rPr>
                <w:rFonts w:cs="Arial"/>
                <w:i/>
                <w:sz w:val="24"/>
                <w:szCs w:val="24"/>
              </w:rPr>
              <w:t>and can be put in place when Neighbourhood Centres open.</w:t>
            </w:r>
          </w:p>
          <w:p w14:paraId="7AEFC630" w14:textId="77777777" w:rsidR="00F474C1" w:rsidRPr="0065318B" w:rsidRDefault="00F474C1" w:rsidP="008C3E63">
            <w:pPr>
              <w:rPr>
                <w:rFonts w:cs="Arial"/>
                <w:i/>
                <w:sz w:val="24"/>
                <w:szCs w:val="24"/>
              </w:rPr>
            </w:pPr>
            <w:r w:rsidRPr="0065318B">
              <w:rPr>
                <w:rFonts w:cs="Arial"/>
                <w:i/>
                <w:sz w:val="24"/>
                <w:szCs w:val="24"/>
              </w:rPr>
              <w:t>The concern raised about who would take responsibility in a Level 1 library for dealing with an emergency evacuation or suspicious package if a Grade 6 is not on site has been addressed by information being provided to all employees in the Library Services amongst activities associated with the Prevent Duty.  It is, however, important to ensure that awareness of this is maintained.</w:t>
            </w:r>
          </w:p>
        </w:tc>
      </w:tr>
    </w:tbl>
    <w:p w14:paraId="32D34F20" w14:textId="77777777" w:rsidR="00993F64" w:rsidRPr="0065318B" w:rsidRDefault="00993F64" w:rsidP="00993F64">
      <w:pPr>
        <w:rPr>
          <w:rFonts w:cs="Arial"/>
          <w:b/>
          <w:sz w:val="24"/>
          <w:szCs w:val="24"/>
        </w:rPr>
      </w:pPr>
    </w:p>
    <w:p w14:paraId="6F8F414F" w14:textId="77777777" w:rsidR="00993F64" w:rsidRPr="0065318B" w:rsidRDefault="00993F64" w:rsidP="00993F64">
      <w:pPr>
        <w:outlineLvl w:val="0"/>
        <w:rPr>
          <w:rFonts w:cs="Arial"/>
          <w:b/>
          <w:sz w:val="24"/>
          <w:szCs w:val="24"/>
        </w:rPr>
      </w:pPr>
      <w:r w:rsidRPr="0065318B">
        <w:rPr>
          <w:rFonts w:cs="Arial"/>
          <w:b/>
          <w:sz w:val="24"/>
          <w:szCs w:val="24"/>
        </w:rPr>
        <w:t>Question 7 – Balancing the Proposal/Countervailing Factors</w:t>
      </w:r>
    </w:p>
    <w:p w14:paraId="65C966DD" w14:textId="7ACBEFF4" w:rsidR="00993F64" w:rsidRPr="0065318B" w:rsidRDefault="00993F64" w:rsidP="00993F64">
      <w:pPr>
        <w:rPr>
          <w:rFonts w:cs="Arial"/>
          <w:sz w:val="24"/>
          <w:szCs w:val="24"/>
        </w:rPr>
      </w:pPr>
      <w:r w:rsidRPr="0065318B">
        <w:rPr>
          <w:rFonts w:cs="Arial"/>
          <w:sz w:val="24"/>
          <w:szCs w:val="24"/>
        </w:rPr>
        <w:t>At this point you need to weigh up the reasons for the proposal – e.g. need for budget savings; damaging effects of not taking forward the proposal at this time – against t</w:t>
      </w:r>
      <w:r w:rsidR="00EB6664">
        <w:rPr>
          <w:rFonts w:cs="Arial"/>
          <w:sz w:val="24"/>
          <w:szCs w:val="24"/>
        </w:rPr>
        <w:t xml:space="preserve">he findings of your analysis.  </w:t>
      </w:r>
      <w:r w:rsidRPr="0065318B">
        <w:rPr>
          <w:rFonts w:cs="Arial"/>
          <w:sz w:val="24"/>
          <w:szCs w:val="24"/>
        </w:rPr>
        <w:t xml:space="preserve">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491B4382" w14:textId="77777777">
        <w:tc>
          <w:tcPr>
            <w:tcW w:w="9242" w:type="dxa"/>
          </w:tcPr>
          <w:p w14:paraId="7A7C0D2A" w14:textId="77777777" w:rsidR="00180D6B" w:rsidRPr="0065318B" w:rsidRDefault="00180D6B" w:rsidP="00180D6B">
            <w:pPr>
              <w:outlineLvl w:val="0"/>
              <w:rPr>
                <w:rFonts w:cs="Arial"/>
                <w:i/>
                <w:sz w:val="24"/>
                <w:szCs w:val="24"/>
              </w:rPr>
            </w:pPr>
            <w:r w:rsidRPr="0065318B">
              <w:rPr>
                <w:rFonts w:cs="Arial"/>
                <w:i/>
                <w:sz w:val="24"/>
                <w:szCs w:val="24"/>
              </w:rPr>
              <w:t>This proposal has emerged following the need for the County Council to make unprecedented budget savings.  The Medium Term Financial Strategy reported in the November 2015 forecast that the Council will have a financial shortfall of £262 million in its revenue budget in 2020/21.</w:t>
            </w:r>
          </w:p>
          <w:p w14:paraId="0411FF25" w14:textId="77777777" w:rsidR="00180D6B" w:rsidRPr="0065318B" w:rsidRDefault="00180D6B" w:rsidP="00180D6B">
            <w:pPr>
              <w:outlineLvl w:val="0"/>
              <w:rPr>
                <w:rFonts w:cs="Arial"/>
                <w:i/>
                <w:sz w:val="24"/>
                <w:szCs w:val="24"/>
              </w:rPr>
            </w:pPr>
            <w:r w:rsidRPr="0065318B">
              <w:rPr>
                <w:rFonts w:cs="Arial"/>
                <w:i/>
                <w:sz w:val="24"/>
                <w:szCs w:val="24"/>
              </w:rPr>
              <w:t xml:space="preserve">This is a combination of reducing resources as a result of the government's extended programme of austerity at the same time as the Council is facing </w:t>
            </w:r>
            <w:r w:rsidRPr="0065318B">
              <w:rPr>
                <w:rFonts w:cs="Arial"/>
                <w:i/>
                <w:sz w:val="24"/>
                <w:szCs w:val="24"/>
              </w:rPr>
              <w:lastRenderedPageBreak/>
              <w:t>significant increases in both the cost (for example as a result of inflation and the national living wage) and demand for its services.</w:t>
            </w:r>
          </w:p>
          <w:p w14:paraId="4175DDB9" w14:textId="77777777" w:rsidR="00180D6B" w:rsidRPr="0065318B" w:rsidRDefault="00180D6B" w:rsidP="00180D6B">
            <w:pPr>
              <w:outlineLvl w:val="0"/>
              <w:rPr>
                <w:rFonts w:cs="Arial"/>
                <w:i/>
                <w:sz w:val="24"/>
                <w:szCs w:val="24"/>
              </w:rPr>
            </w:pPr>
            <w:r w:rsidRPr="0065318B">
              <w:rPr>
                <w:rFonts w:cs="Arial"/>
                <w:i/>
                <w:sz w:val="24"/>
                <w:szCs w:val="24"/>
              </w:rPr>
              <w:t>The revised position following the financial settlement for 2016/17 is now a budget gap of £200.507m by 2020/21. This revised gap takes into account the impact of the settlement, new financial pressures and the savings decisions taken by the Full Council in 2014/15, 2015/16 and 2016/17  regarding the future pattern of council services.</w:t>
            </w:r>
          </w:p>
          <w:p w14:paraId="61C7CD49" w14:textId="7F750AB9" w:rsidR="000D31C6" w:rsidRPr="0065318B" w:rsidRDefault="00180D6B" w:rsidP="00180D6B">
            <w:pPr>
              <w:outlineLvl w:val="0"/>
              <w:rPr>
                <w:rFonts w:cs="Arial"/>
                <w:i/>
                <w:sz w:val="24"/>
                <w:szCs w:val="24"/>
              </w:rPr>
            </w:pPr>
            <w:r w:rsidRPr="0065318B">
              <w:rPr>
                <w:rFonts w:cs="Arial"/>
                <w:i/>
                <w:sz w:val="24"/>
                <w:szCs w:val="24"/>
              </w:rPr>
              <w:t>We acknowledge that some protected characteristic groups may be negatively affected by the finalised Property Strategy (Neighbourhood Centres) however we will strive to minimise any negative impacts by developing as many mitigating actions as possible including using the agreed methods of scoring and weighting which reflect protected characteristics considerations for premises identified in the consultation documents.</w:t>
            </w:r>
            <w:r w:rsidR="00EB6664">
              <w:rPr>
                <w:rFonts w:cs="Arial"/>
                <w:i/>
                <w:sz w:val="24"/>
                <w:szCs w:val="24"/>
              </w:rPr>
              <w:t xml:space="preserve"> </w:t>
            </w:r>
            <w:r w:rsidR="0019380F" w:rsidRPr="0065318B">
              <w:rPr>
                <w:rFonts w:cs="Arial"/>
                <w:i/>
                <w:sz w:val="24"/>
                <w:szCs w:val="24"/>
              </w:rPr>
              <w:t xml:space="preserve">It is </w:t>
            </w:r>
            <w:r w:rsidR="000D31C6" w:rsidRPr="0065318B">
              <w:rPr>
                <w:rFonts w:cs="Arial"/>
                <w:i/>
                <w:sz w:val="24"/>
                <w:szCs w:val="24"/>
              </w:rPr>
              <w:t>acknowledge</w:t>
            </w:r>
            <w:r w:rsidR="0019380F" w:rsidRPr="0065318B">
              <w:rPr>
                <w:rFonts w:cs="Arial"/>
                <w:i/>
                <w:sz w:val="24"/>
                <w:szCs w:val="24"/>
              </w:rPr>
              <w:t>d</w:t>
            </w:r>
            <w:r w:rsidR="000D31C6" w:rsidRPr="0065318B">
              <w:rPr>
                <w:rFonts w:cs="Arial"/>
                <w:i/>
                <w:sz w:val="24"/>
                <w:szCs w:val="24"/>
              </w:rPr>
              <w:t xml:space="preserve"> that </w:t>
            </w:r>
            <w:r w:rsidR="00270644" w:rsidRPr="0065318B">
              <w:rPr>
                <w:rFonts w:cs="Arial"/>
                <w:i/>
                <w:sz w:val="24"/>
                <w:szCs w:val="24"/>
              </w:rPr>
              <w:t xml:space="preserve">children and young people, disabled people, older people and some people from ethnic minority communities </w:t>
            </w:r>
            <w:r w:rsidR="000D31C6" w:rsidRPr="0065318B">
              <w:rPr>
                <w:rFonts w:cs="Arial"/>
                <w:i/>
                <w:sz w:val="24"/>
                <w:szCs w:val="24"/>
              </w:rPr>
              <w:t xml:space="preserve">may be </w:t>
            </w:r>
            <w:r w:rsidR="00A06481" w:rsidRPr="0065318B">
              <w:rPr>
                <w:rFonts w:cs="Arial"/>
                <w:i/>
                <w:sz w:val="24"/>
                <w:szCs w:val="24"/>
              </w:rPr>
              <w:t xml:space="preserve">disproportionately </w:t>
            </w:r>
            <w:r w:rsidR="000D31C6" w:rsidRPr="0065318B">
              <w:rPr>
                <w:rFonts w:cs="Arial"/>
                <w:i/>
                <w:sz w:val="24"/>
                <w:szCs w:val="24"/>
              </w:rPr>
              <w:t>negatively affected however we will strive to minimise any negative impacts by developing as many mitigating actions as possible</w:t>
            </w:r>
            <w:r w:rsidR="00634499">
              <w:rPr>
                <w:rFonts w:cs="Arial"/>
                <w:i/>
                <w:sz w:val="24"/>
                <w:szCs w:val="24"/>
              </w:rPr>
              <w:t>, as identified in question 6,</w:t>
            </w:r>
            <w:r w:rsidR="000D31C6" w:rsidRPr="0065318B">
              <w:rPr>
                <w:rFonts w:cs="Arial"/>
                <w:i/>
                <w:sz w:val="24"/>
                <w:szCs w:val="24"/>
              </w:rPr>
              <w:t xml:space="preserve"> and by taking into account the views from the </w:t>
            </w:r>
            <w:r w:rsidR="00A06481" w:rsidRPr="0065318B">
              <w:rPr>
                <w:rFonts w:cs="Arial"/>
                <w:i/>
                <w:sz w:val="24"/>
                <w:szCs w:val="24"/>
              </w:rPr>
              <w:t xml:space="preserve">stages of the </w:t>
            </w:r>
            <w:r w:rsidR="000D31C6" w:rsidRPr="0065318B">
              <w:rPr>
                <w:rFonts w:cs="Arial"/>
                <w:i/>
                <w:sz w:val="24"/>
                <w:szCs w:val="24"/>
              </w:rPr>
              <w:t>consultation.</w:t>
            </w:r>
          </w:p>
        </w:tc>
      </w:tr>
    </w:tbl>
    <w:p w14:paraId="35F9B1D6" w14:textId="77777777" w:rsidR="00993F64" w:rsidRPr="0065318B" w:rsidRDefault="00993F64" w:rsidP="00993F64">
      <w:pPr>
        <w:outlineLvl w:val="0"/>
        <w:rPr>
          <w:rFonts w:cs="Arial"/>
          <w:b/>
          <w:sz w:val="24"/>
          <w:szCs w:val="24"/>
        </w:rPr>
      </w:pPr>
    </w:p>
    <w:p w14:paraId="47282FE4" w14:textId="77777777" w:rsidR="00993F64" w:rsidRPr="0065318B" w:rsidRDefault="00993F64" w:rsidP="00993F64">
      <w:pPr>
        <w:outlineLvl w:val="0"/>
        <w:rPr>
          <w:rFonts w:cs="Arial"/>
          <w:b/>
          <w:sz w:val="24"/>
          <w:szCs w:val="24"/>
        </w:rPr>
      </w:pPr>
      <w:r w:rsidRPr="0065318B">
        <w:rPr>
          <w:rFonts w:cs="Arial"/>
          <w:b/>
          <w:sz w:val="24"/>
          <w:szCs w:val="24"/>
        </w:rPr>
        <w:t>Question 8 – Final Proposal</w:t>
      </w:r>
    </w:p>
    <w:p w14:paraId="6BC20CCD" w14:textId="77777777" w:rsidR="00993F64" w:rsidRPr="0065318B" w:rsidRDefault="00993F64" w:rsidP="00993F64">
      <w:pPr>
        <w:rPr>
          <w:rFonts w:cs="Arial"/>
          <w:i/>
          <w:sz w:val="24"/>
          <w:szCs w:val="24"/>
        </w:rPr>
      </w:pPr>
      <w:r w:rsidRPr="0065318B">
        <w:rPr>
          <w:rFonts w:cs="Arial"/>
          <w:sz w:val="24"/>
          <w:szCs w:val="24"/>
        </w:rPr>
        <w:t>In summary, what is your final proposal and which groups may be affected and how?</w:t>
      </w:r>
      <w:r w:rsidRPr="0065318B">
        <w:rPr>
          <w:rFonts w:cs="Arial"/>
          <w:i/>
          <w:sz w:val="24"/>
          <w:szCs w:val="24"/>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B6664" w:rsidRPr="0065318B" w14:paraId="3B2FBC69" w14:textId="77777777" w:rsidTr="00EB6664">
        <w:tc>
          <w:tcPr>
            <w:tcW w:w="9016" w:type="dxa"/>
          </w:tcPr>
          <w:p w14:paraId="3BCB9169" w14:textId="77777777" w:rsidR="00EB6664" w:rsidRDefault="00EB6664" w:rsidP="00270644">
            <w:pPr>
              <w:outlineLvl w:val="0"/>
              <w:rPr>
                <w:rFonts w:cs="Arial"/>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E65383" w:rsidRPr="00983F03" w14:paraId="0E597206" w14:textId="77777777" w:rsidTr="00A55AA9">
              <w:tc>
                <w:tcPr>
                  <w:tcW w:w="2254" w:type="dxa"/>
                  <w:shd w:val="clear" w:color="auto" w:fill="auto"/>
                </w:tcPr>
                <w:p w14:paraId="34459117" w14:textId="77777777" w:rsidR="00E65383" w:rsidRPr="00983F03" w:rsidRDefault="00E65383" w:rsidP="00E65383">
                  <w:pPr>
                    <w:rPr>
                      <w:rFonts w:cs="Arial"/>
                      <w:b/>
                      <w:sz w:val="18"/>
                      <w:szCs w:val="18"/>
                    </w:rPr>
                  </w:pPr>
                  <w:r w:rsidRPr="00983F03">
                    <w:rPr>
                      <w:rFonts w:cs="Arial"/>
                      <w:b/>
                      <w:sz w:val="18"/>
                      <w:szCs w:val="18"/>
                    </w:rPr>
                    <w:t>Building</w:t>
                  </w:r>
                </w:p>
              </w:tc>
              <w:tc>
                <w:tcPr>
                  <w:tcW w:w="1852" w:type="dxa"/>
                  <w:shd w:val="clear" w:color="auto" w:fill="auto"/>
                </w:tcPr>
                <w:p w14:paraId="6BDBF66B"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7089699E"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693" w:type="dxa"/>
                  <w:shd w:val="clear" w:color="auto" w:fill="auto"/>
                </w:tcPr>
                <w:p w14:paraId="62A5D140" w14:textId="77777777" w:rsidR="00E65383" w:rsidRPr="00983F03" w:rsidRDefault="00E65383" w:rsidP="00E65383">
                  <w:pPr>
                    <w:rPr>
                      <w:rFonts w:cs="Arial"/>
                      <w:b/>
                      <w:sz w:val="18"/>
                      <w:szCs w:val="18"/>
                    </w:rPr>
                  </w:pPr>
                  <w:r w:rsidRPr="00983F03">
                    <w:rPr>
                      <w:rFonts w:cs="Arial"/>
                      <w:b/>
                      <w:sz w:val="18"/>
                      <w:szCs w:val="18"/>
                    </w:rPr>
                    <w:t>Rationale</w:t>
                  </w:r>
                </w:p>
              </w:tc>
            </w:tr>
            <w:tr w:rsidR="00E65383" w:rsidRPr="00983F03" w14:paraId="4C14797C" w14:textId="77777777" w:rsidTr="00A55AA9">
              <w:tc>
                <w:tcPr>
                  <w:tcW w:w="2254" w:type="dxa"/>
                  <w:shd w:val="clear" w:color="auto" w:fill="auto"/>
                </w:tcPr>
                <w:p w14:paraId="187807A1" w14:textId="77777777" w:rsidR="00E65383" w:rsidRPr="00983F03" w:rsidRDefault="00E65383" w:rsidP="00E65383">
                  <w:pPr>
                    <w:rPr>
                      <w:rFonts w:cs="Arial"/>
                      <w:sz w:val="18"/>
                      <w:szCs w:val="18"/>
                    </w:rPr>
                  </w:pPr>
                  <w:r w:rsidRPr="00983F03">
                    <w:rPr>
                      <w:rFonts w:cs="Arial"/>
                      <w:sz w:val="18"/>
                      <w:szCs w:val="18"/>
                    </w:rPr>
                    <w:t>3. Burnley City Learning Centre</w:t>
                  </w:r>
                </w:p>
              </w:tc>
              <w:tc>
                <w:tcPr>
                  <w:tcW w:w="1852" w:type="dxa"/>
                  <w:shd w:val="clear" w:color="auto" w:fill="auto"/>
                </w:tcPr>
                <w:p w14:paraId="4FC96ED9" w14:textId="77777777" w:rsidR="00E65383" w:rsidRPr="00983F03" w:rsidRDefault="00E65383" w:rsidP="00E65383">
                  <w:pPr>
                    <w:rPr>
                      <w:rFonts w:cs="Arial"/>
                      <w:sz w:val="18"/>
                      <w:szCs w:val="18"/>
                    </w:rPr>
                  </w:pPr>
                  <w:r w:rsidRPr="00983F03">
                    <w:rPr>
                      <w:rFonts w:cs="Arial"/>
                      <w:sz w:val="18"/>
                      <w:szCs w:val="18"/>
                    </w:rPr>
                    <w:t>Proposed for future use for Conferencing</w:t>
                  </w:r>
                </w:p>
              </w:tc>
              <w:tc>
                <w:tcPr>
                  <w:tcW w:w="1701" w:type="dxa"/>
                  <w:shd w:val="clear" w:color="auto" w:fill="auto"/>
                </w:tcPr>
                <w:p w14:paraId="7DAE5FFB" w14:textId="77777777" w:rsidR="00E65383" w:rsidRPr="00983F03" w:rsidRDefault="00E65383" w:rsidP="00E65383">
                  <w:pPr>
                    <w:rPr>
                      <w:rFonts w:cs="Arial"/>
                      <w:sz w:val="18"/>
                      <w:szCs w:val="18"/>
                    </w:rPr>
                  </w:pPr>
                  <w:r w:rsidRPr="00983F03">
                    <w:rPr>
                      <w:rFonts w:cs="Arial"/>
                      <w:sz w:val="18"/>
                      <w:szCs w:val="18"/>
                    </w:rPr>
                    <w:t>Proposed for future use for Conferencing and WPEH 12-19+ years (outreach)</w:t>
                  </w:r>
                </w:p>
              </w:tc>
              <w:tc>
                <w:tcPr>
                  <w:tcW w:w="2693" w:type="dxa"/>
                  <w:shd w:val="clear" w:color="auto" w:fill="auto"/>
                </w:tcPr>
                <w:p w14:paraId="25A528A1" w14:textId="77777777" w:rsidR="00E65383" w:rsidRPr="00983F03" w:rsidRDefault="00E65383" w:rsidP="00E65383">
                  <w:pPr>
                    <w:rPr>
                      <w:rFonts w:cs="Arial"/>
                      <w:sz w:val="18"/>
                      <w:szCs w:val="18"/>
                    </w:rPr>
                  </w:pPr>
                  <w:r w:rsidRPr="00983F03">
                    <w:rPr>
                      <w:rFonts w:cs="Arial"/>
                      <w:sz w:val="18"/>
                      <w:szCs w:val="18"/>
                    </w:rPr>
                    <w:t>Service delivery change - preference by young people not to access social care premises for support.  This building provides a suitable neutral alternative for delivery of WPEH 12-19+ group learning activities and meetings.</w:t>
                  </w:r>
                </w:p>
              </w:tc>
            </w:tr>
            <w:tr w:rsidR="00E65383" w:rsidRPr="00983F03" w14:paraId="660375CF" w14:textId="77777777" w:rsidTr="00A55AA9">
              <w:tc>
                <w:tcPr>
                  <w:tcW w:w="2254" w:type="dxa"/>
                  <w:shd w:val="clear" w:color="auto" w:fill="auto"/>
                </w:tcPr>
                <w:p w14:paraId="48857173" w14:textId="77777777" w:rsidR="00E65383" w:rsidRPr="00983F03" w:rsidRDefault="00E65383" w:rsidP="00E65383">
                  <w:pPr>
                    <w:rPr>
                      <w:rFonts w:cs="Arial"/>
                      <w:sz w:val="18"/>
                      <w:szCs w:val="18"/>
                    </w:rPr>
                  </w:pPr>
                  <w:r w:rsidRPr="00983F03">
                    <w:rPr>
                      <w:rFonts w:cs="Arial"/>
                      <w:sz w:val="18"/>
                      <w:szCs w:val="18"/>
                    </w:rPr>
                    <w:t xml:space="preserve">13.  </w:t>
                  </w:r>
                  <w:proofErr w:type="spellStart"/>
                  <w:r w:rsidRPr="00983F03">
                    <w:rPr>
                      <w:rFonts w:cs="Arial"/>
                      <w:sz w:val="18"/>
                      <w:szCs w:val="18"/>
                    </w:rPr>
                    <w:t>Stoneyholme</w:t>
                  </w:r>
                  <w:proofErr w:type="spellEnd"/>
                  <w:r w:rsidRPr="00983F03">
                    <w:rPr>
                      <w:rFonts w:cs="Arial"/>
                      <w:sz w:val="18"/>
                      <w:szCs w:val="18"/>
                    </w:rPr>
                    <w:t xml:space="preserve"> and </w:t>
                  </w:r>
                  <w:proofErr w:type="spellStart"/>
                  <w:r w:rsidRPr="00983F03">
                    <w:rPr>
                      <w:rFonts w:cs="Arial"/>
                      <w:sz w:val="18"/>
                      <w:szCs w:val="18"/>
                    </w:rPr>
                    <w:t>Daneshouse</w:t>
                  </w:r>
                  <w:proofErr w:type="spellEnd"/>
                  <w:r w:rsidRPr="00983F03">
                    <w:rPr>
                      <w:rFonts w:cs="Arial"/>
                      <w:sz w:val="18"/>
                      <w:szCs w:val="18"/>
                    </w:rPr>
                    <w:t xml:space="preserve"> Young People's Centre</w:t>
                  </w:r>
                </w:p>
              </w:tc>
              <w:tc>
                <w:tcPr>
                  <w:tcW w:w="1852" w:type="dxa"/>
                  <w:shd w:val="clear" w:color="auto" w:fill="auto"/>
                </w:tcPr>
                <w:p w14:paraId="425E15BB" w14:textId="77777777" w:rsidR="00E65383" w:rsidRPr="00983F03" w:rsidRDefault="00E65383" w:rsidP="00E65383">
                  <w:pPr>
                    <w:rPr>
                      <w:rFonts w:cs="Arial"/>
                      <w:sz w:val="18"/>
                      <w:szCs w:val="18"/>
                    </w:rPr>
                  </w:pPr>
                  <w:r w:rsidRPr="00983F03">
                    <w:rPr>
                      <w:rFonts w:cs="Arial"/>
                      <w:sz w:val="18"/>
                      <w:szCs w:val="18"/>
                    </w:rPr>
                    <w:t>Proposed for future use by WPEH 0–19+ years (designated children's centre)</w:t>
                  </w:r>
                </w:p>
              </w:tc>
              <w:tc>
                <w:tcPr>
                  <w:tcW w:w="1701" w:type="dxa"/>
                  <w:shd w:val="clear" w:color="auto" w:fill="auto"/>
                </w:tcPr>
                <w:p w14:paraId="2E746F51" w14:textId="77777777" w:rsidR="00E65383" w:rsidRPr="00983F03" w:rsidRDefault="00E65383" w:rsidP="00E65383">
                  <w:pPr>
                    <w:rPr>
                      <w:rFonts w:cs="Arial"/>
                      <w:sz w:val="18"/>
                      <w:szCs w:val="18"/>
                    </w:rPr>
                  </w:pPr>
                  <w:r w:rsidRPr="00983F03">
                    <w:rPr>
                      <w:rFonts w:cs="Arial"/>
                      <w:sz w:val="18"/>
                      <w:szCs w:val="18"/>
                    </w:rPr>
                    <w:t>Proposed for future use by WPEH 0-19+ years.</w:t>
                  </w:r>
                </w:p>
              </w:tc>
              <w:tc>
                <w:tcPr>
                  <w:tcW w:w="2693" w:type="dxa"/>
                  <w:shd w:val="clear" w:color="auto" w:fill="auto"/>
                </w:tcPr>
                <w:p w14:paraId="43DF3BBC" w14:textId="77777777" w:rsidR="00E65383" w:rsidRPr="00983F03" w:rsidRDefault="00E65383" w:rsidP="00E65383">
                  <w:pPr>
                    <w:rPr>
                      <w:rFonts w:cs="Arial"/>
                      <w:sz w:val="18"/>
                      <w:szCs w:val="18"/>
                    </w:rPr>
                  </w:pPr>
                  <w:r w:rsidRPr="00983F03">
                    <w:rPr>
                      <w:rFonts w:cs="Arial"/>
                      <w:sz w:val="18"/>
                      <w:szCs w:val="18"/>
                    </w:rPr>
                    <w:t>This will be a linked children's centre to The Chai Children's Centre.</w:t>
                  </w:r>
                </w:p>
              </w:tc>
            </w:tr>
          </w:tbl>
          <w:p w14:paraId="0B9644A3" w14:textId="77777777" w:rsidR="00633BAD" w:rsidRDefault="00633BAD" w:rsidP="00270644">
            <w:pPr>
              <w:outlineLvl w:val="0"/>
              <w:rPr>
                <w:rFonts w:cs="Arial"/>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E65383" w:rsidRPr="00983F03" w14:paraId="05AC7175" w14:textId="77777777" w:rsidTr="00A55AA9">
              <w:tc>
                <w:tcPr>
                  <w:tcW w:w="2254" w:type="dxa"/>
                  <w:shd w:val="clear" w:color="auto" w:fill="auto"/>
                </w:tcPr>
                <w:p w14:paraId="0442CC22" w14:textId="77777777" w:rsidR="00E65383" w:rsidRPr="00983F03" w:rsidRDefault="00E65383" w:rsidP="00E65383">
                  <w:pPr>
                    <w:rPr>
                      <w:rFonts w:cs="Arial"/>
                      <w:b/>
                      <w:sz w:val="18"/>
                      <w:szCs w:val="18"/>
                    </w:rPr>
                  </w:pPr>
                  <w:r w:rsidRPr="00983F03">
                    <w:rPr>
                      <w:rFonts w:cs="Arial"/>
                      <w:b/>
                      <w:sz w:val="18"/>
                      <w:szCs w:val="18"/>
                    </w:rPr>
                    <w:lastRenderedPageBreak/>
                    <w:t>Building</w:t>
                  </w:r>
                </w:p>
              </w:tc>
              <w:tc>
                <w:tcPr>
                  <w:tcW w:w="1852" w:type="dxa"/>
                  <w:shd w:val="clear" w:color="auto" w:fill="auto"/>
                </w:tcPr>
                <w:p w14:paraId="119DF910"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7468A3F1"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693" w:type="dxa"/>
                  <w:shd w:val="clear" w:color="auto" w:fill="auto"/>
                </w:tcPr>
                <w:p w14:paraId="6D66392D" w14:textId="77777777" w:rsidR="00E65383" w:rsidRPr="00983F03" w:rsidRDefault="00E65383" w:rsidP="00E65383">
                  <w:pPr>
                    <w:rPr>
                      <w:rFonts w:cs="Arial"/>
                      <w:b/>
                      <w:sz w:val="18"/>
                      <w:szCs w:val="18"/>
                    </w:rPr>
                  </w:pPr>
                  <w:r w:rsidRPr="00983F03">
                    <w:rPr>
                      <w:rFonts w:cs="Arial"/>
                      <w:b/>
                      <w:sz w:val="18"/>
                      <w:szCs w:val="18"/>
                    </w:rPr>
                    <w:t>Rationale</w:t>
                  </w:r>
                </w:p>
              </w:tc>
            </w:tr>
          </w:tbl>
          <w:tbl>
            <w:tblPr>
              <w:tblStyle w:val="TableGrid1"/>
              <w:tblW w:w="0" w:type="auto"/>
              <w:tblLook w:val="04A0" w:firstRow="1" w:lastRow="0" w:firstColumn="1" w:lastColumn="0" w:noHBand="0" w:noVBand="1"/>
            </w:tblPr>
            <w:tblGrid>
              <w:gridCol w:w="2254"/>
              <w:gridCol w:w="1852"/>
              <w:gridCol w:w="1701"/>
              <w:gridCol w:w="2693"/>
            </w:tblGrid>
            <w:tr w:rsidR="00E65383" w:rsidRPr="00983F03" w14:paraId="35261788" w14:textId="77777777" w:rsidTr="00A55AA9">
              <w:tc>
                <w:tcPr>
                  <w:tcW w:w="2254" w:type="dxa"/>
                </w:tcPr>
                <w:p w14:paraId="43893D97" w14:textId="77777777" w:rsidR="00E65383" w:rsidRPr="00983F03" w:rsidRDefault="00E65383" w:rsidP="00E65383">
                  <w:pPr>
                    <w:rPr>
                      <w:rFonts w:ascii="Arial" w:hAnsi="Arial" w:cs="Arial"/>
                      <w:sz w:val="18"/>
                      <w:szCs w:val="18"/>
                    </w:rPr>
                  </w:pPr>
                  <w:r w:rsidRPr="00983F03">
                    <w:rPr>
                      <w:rFonts w:ascii="Arial" w:hAnsi="Arial" w:cs="Arial"/>
                      <w:sz w:val="18"/>
                      <w:szCs w:val="18"/>
                    </w:rPr>
                    <w:t>28. Chorley Library</w:t>
                  </w:r>
                </w:p>
              </w:tc>
              <w:tc>
                <w:tcPr>
                  <w:tcW w:w="1852" w:type="dxa"/>
                </w:tcPr>
                <w:p w14:paraId="030CAA84"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WPEH 0-19+ years (designated children's centre), Children Missing Education and Pupil Attendance Team, Library Service, Welfare Rights, Youth Offending Team</w:t>
                  </w:r>
                </w:p>
              </w:tc>
              <w:tc>
                <w:tcPr>
                  <w:tcW w:w="1701" w:type="dxa"/>
                </w:tcPr>
                <w:p w14:paraId="17F64992"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WPEH 12-19+ years, Children Missing Education and Pupil Attendance Team, Library Service, Welfare Rights, Youth Offending Team.</w:t>
                  </w:r>
                </w:p>
              </w:tc>
              <w:tc>
                <w:tcPr>
                  <w:tcW w:w="2693" w:type="dxa"/>
                </w:tcPr>
                <w:p w14:paraId="5E7121AF" w14:textId="77777777" w:rsidR="00E65383" w:rsidRPr="00983F03" w:rsidRDefault="00E65383" w:rsidP="00E65383">
                  <w:pPr>
                    <w:rPr>
                      <w:rFonts w:ascii="Arial" w:hAnsi="Arial" w:cs="Arial"/>
                      <w:sz w:val="18"/>
                      <w:szCs w:val="18"/>
                    </w:rPr>
                  </w:pPr>
                  <w:r w:rsidRPr="00983F03">
                    <w:rPr>
                      <w:rFonts w:ascii="Arial" w:hAnsi="Arial" w:cs="Arial"/>
                      <w:sz w:val="18"/>
                      <w:szCs w:val="18"/>
                    </w:rPr>
                    <w:t>Utilise Highfield Children's Centre for WPEH 0-11 years (designated children's centre) to meet access and reach requirements for the service.</w:t>
                  </w:r>
                </w:p>
              </w:tc>
            </w:tr>
            <w:tr w:rsidR="00E65383" w:rsidRPr="00983F03" w14:paraId="75A5D33F" w14:textId="77777777" w:rsidTr="00A55AA9">
              <w:tc>
                <w:tcPr>
                  <w:tcW w:w="2254" w:type="dxa"/>
                </w:tcPr>
                <w:p w14:paraId="116197E6" w14:textId="77777777" w:rsidR="00E65383" w:rsidRPr="00983F03" w:rsidRDefault="00E65383" w:rsidP="00E65383">
                  <w:pPr>
                    <w:rPr>
                      <w:rFonts w:ascii="Arial" w:hAnsi="Arial" w:cs="Arial"/>
                      <w:sz w:val="18"/>
                      <w:szCs w:val="18"/>
                    </w:rPr>
                  </w:pPr>
                  <w:r w:rsidRPr="00983F03">
                    <w:rPr>
                      <w:rFonts w:ascii="Arial" w:hAnsi="Arial" w:cs="Arial"/>
                      <w:sz w:val="18"/>
                      <w:szCs w:val="18"/>
                    </w:rPr>
                    <w:t>45. Highfield Children's Centre (designated children's centre)</w:t>
                  </w:r>
                </w:p>
              </w:tc>
              <w:tc>
                <w:tcPr>
                  <w:tcW w:w="1852" w:type="dxa"/>
                </w:tcPr>
                <w:p w14:paraId="680CFDB6"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1701" w:type="dxa"/>
                </w:tcPr>
                <w:p w14:paraId="556E20EF"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delivery of WPEH 0-11years (designated children's centre) instead of at Chorley Library.</w:t>
                  </w:r>
                </w:p>
              </w:tc>
              <w:tc>
                <w:tcPr>
                  <w:tcW w:w="2693" w:type="dxa"/>
                </w:tcPr>
                <w:p w14:paraId="7CF2474A" w14:textId="77777777" w:rsidR="00E65383" w:rsidRPr="00983F03" w:rsidRDefault="00E65383" w:rsidP="00E65383">
                  <w:pPr>
                    <w:rPr>
                      <w:rFonts w:ascii="Arial" w:hAnsi="Arial" w:cs="Arial"/>
                      <w:sz w:val="18"/>
                      <w:szCs w:val="18"/>
                    </w:rPr>
                  </w:pPr>
                  <w:r w:rsidRPr="00983F03">
                    <w:rPr>
                      <w:rFonts w:ascii="Arial" w:hAnsi="Arial" w:cs="Arial"/>
                      <w:sz w:val="18"/>
                      <w:szCs w:val="18"/>
                    </w:rPr>
                    <w:t>It is proposed to retain Highfield Children's Centre (designated children's centre) due to its current location best serving the access and reach requirements for the service. In addition, the complexity of the Chorley Library building would require significant investment in order to provide an appropriate children's centre facility.</w:t>
                  </w:r>
                </w:p>
              </w:tc>
            </w:tr>
          </w:tbl>
          <w:p w14:paraId="2DCB7039" w14:textId="77777777" w:rsidR="00E65383" w:rsidRDefault="00E65383" w:rsidP="00270644">
            <w:pPr>
              <w:outlineLvl w:val="0"/>
              <w:rPr>
                <w:rFonts w:cs="Arial"/>
                <w:sz w:val="24"/>
                <w:szCs w:val="24"/>
              </w:rPr>
            </w:pPr>
          </w:p>
          <w:tbl>
            <w:tblPr>
              <w:tblStyle w:val="TableGrid"/>
              <w:tblW w:w="8500" w:type="dxa"/>
              <w:tblLook w:val="04A0" w:firstRow="1" w:lastRow="0" w:firstColumn="1" w:lastColumn="0" w:noHBand="0" w:noVBand="1"/>
            </w:tblPr>
            <w:tblGrid>
              <w:gridCol w:w="2254"/>
              <w:gridCol w:w="1852"/>
              <w:gridCol w:w="1701"/>
              <w:gridCol w:w="2693"/>
            </w:tblGrid>
            <w:tr w:rsidR="00E65383" w:rsidRPr="00983F03" w14:paraId="034AF22B" w14:textId="77777777" w:rsidTr="00A55AA9">
              <w:tc>
                <w:tcPr>
                  <w:tcW w:w="2254" w:type="dxa"/>
                  <w:shd w:val="clear" w:color="auto" w:fill="auto"/>
                </w:tcPr>
                <w:p w14:paraId="6F465CF8" w14:textId="77777777" w:rsidR="00E65383" w:rsidRPr="00983F03" w:rsidRDefault="00E65383" w:rsidP="00E65383">
                  <w:pPr>
                    <w:rPr>
                      <w:rFonts w:cs="Arial"/>
                      <w:b/>
                      <w:sz w:val="18"/>
                      <w:szCs w:val="18"/>
                    </w:rPr>
                  </w:pPr>
                  <w:r w:rsidRPr="00983F03">
                    <w:rPr>
                      <w:rFonts w:cs="Arial"/>
                      <w:sz w:val="18"/>
                      <w:szCs w:val="18"/>
                    </w:rPr>
                    <w:br w:type="page"/>
                  </w:r>
                  <w:r w:rsidRPr="00983F03">
                    <w:rPr>
                      <w:rFonts w:cs="Arial"/>
                      <w:b/>
                      <w:sz w:val="18"/>
                      <w:szCs w:val="18"/>
                    </w:rPr>
                    <w:t>Building</w:t>
                  </w:r>
                </w:p>
              </w:tc>
              <w:tc>
                <w:tcPr>
                  <w:tcW w:w="1852" w:type="dxa"/>
                  <w:shd w:val="clear" w:color="auto" w:fill="auto"/>
                </w:tcPr>
                <w:p w14:paraId="79697B65"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1701" w:type="dxa"/>
                  <w:shd w:val="clear" w:color="auto" w:fill="auto"/>
                </w:tcPr>
                <w:p w14:paraId="5EAFC1B5"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693" w:type="dxa"/>
                  <w:shd w:val="clear" w:color="auto" w:fill="auto"/>
                </w:tcPr>
                <w:p w14:paraId="17A72BE0" w14:textId="77777777" w:rsidR="00E65383" w:rsidRPr="00983F03" w:rsidRDefault="00E65383" w:rsidP="00E65383">
                  <w:pPr>
                    <w:rPr>
                      <w:rFonts w:cs="Arial"/>
                      <w:b/>
                      <w:sz w:val="18"/>
                      <w:szCs w:val="18"/>
                    </w:rPr>
                  </w:pPr>
                  <w:r w:rsidRPr="00983F03">
                    <w:rPr>
                      <w:rFonts w:cs="Arial"/>
                      <w:b/>
                      <w:sz w:val="18"/>
                      <w:szCs w:val="18"/>
                    </w:rPr>
                    <w:t>Rationale</w:t>
                  </w:r>
                </w:p>
              </w:tc>
            </w:tr>
          </w:tbl>
          <w:tbl>
            <w:tblPr>
              <w:tblStyle w:val="TableGrid2"/>
              <w:tblW w:w="0" w:type="auto"/>
              <w:tblLook w:val="04A0" w:firstRow="1" w:lastRow="0" w:firstColumn="1" w:lastColumn="0" w:noHBand="0" w:noVBand="1"/>
            </w:tblPr>
            <w:tblGrid>
              <w:gridCol w:w="2254"/>
              <w:gridCol w:w="1852"/>
              <w:gridCol w:w="1701"/>
              <w:gridCol w:w="2693"/>
            </w:tblGrid>
            <w:tr w:rsidR="00E65383" w:rsidRPr="00983F03" w14:paraId="52344F47" w14:textId="77777777" w:rsidTr="00A55AA9">
              <w:tc>
                <w:tcPr>
                  <w:tcW w:w="2254" w:type="dxa"/>
                </w:tcPr>
                <w:p w14:paraId="6D38FB2A"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55. </w:t>
                  </w:r>
                  <w:proofErr w:type="spellStart"/>
                  <w:r w:rsidRPr="00983F03">
                    <w:rPr>
                      <w:rFonts w:ascii="Arial" w:hAnsi="Arial" w:cs="Arial"/>
                      <w:sz w:val="18"/>
                      <w:szCs w:val="18"/>
                    </w:rPr>
                    <w:t>Ansdell</w:t>
                  </w:r>
                  <w:proofErr w:type="spellEnd"/>
                  <w:r w:rsidRPr="00983F03">
                    <w:rPr>
                      <w:rFonts w:ascii="Arial" w:hAnsi="Arial" w:cs="Arial"/>
                      <w:sz w:val="18"/>
                      <w:szCs w:val="18"/>
                    </w:rPr>
                    <w:t xml:space="preserve"> Library</w:t>
                  </w:r>
                </w:p>
              </w:tc>
              <w:tc>
                <w:tcPr>
                  <w:tcW w:w="1852" w:type="dxa"/>
                </w:tcPr>
                <w:p w14:paraId="3E086628"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1701" w:type="dxa"/>
                </w:tcPr>
                <w:p w14:paraId="6343ECAA"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 but to delay closure of the building whilst works are carried out to St Anne's Library.</w:t>
                  </w:r>
                </w:p>
              </w:tc>
              <w:tc>
                <w:tcPr>
                  <w:tcW w:w="2693" w:type="dxa"/>
                </w:tcPr>
                <w:p w14:paraId="3FDB1152" w14:textId="77777777" w:rsidR="00E65383" w:rsidRPr="00983F03" w:rsidRDefault="00E65383" w:rsidP="00E65383">
                  <w:pPr>
                    <w:rPr>
                      <w:rFonts w:ascii="Arial" w:hAnsi="Arial" w:cs="Arial"/>
                      <w:sz w:val="18"/>
                      <w:szCs w:val="18"/>
                    </w:rPr>
                  </w:pPr>
                  <w:r w:rsidRPr="00983F03">
                    <w:rPr>
                      <w:rFonts w:ascii="Arial" w:hAnsi="Arial" w:cs="Arial"/>
                      <w:sz w:val="18"/>
                      <w:szCs w:val="18"/>
                    </w:rPr>
                    <w:t>To ensure the provision of a full library service is available to the community whilst works to St Anne's Library are completed.</w:t>
                  </w:r>
                </w:p>
              </w:tc>
            </w:tr>
          </w:tbl>
          <w:p w14:paraId="75A61158" w14:textId="77777777" w:rsidR="00E65383" w:rsidRDefault="00E65383" w:rsidP="00270644">
            <w:pPr>
              <w:outlineLvl w:val="0"/>
              <w:rPr>
                <w:rFonts w:cs="Arial"/>
                <w:sz w:val="24"/>
                <w:szCs w:val="24"/>
              </w:rPr>
            </w:pPr>
          </w:p>
          <w:tbl>
            <w:tblPr>
              <w:tblStyle w:val="TableGrid4"/>
              <w:tblW w:w="0" w:type="auto"/>
              <w:tblLook w:val="04A0" w:firstRow="1" w:lastRow="0" w:firstColumn="1" w:lastColumn="0" w:noHBand="0" w:noVBand="1"/>
            </w:tblPr>
            <w:tblGrid>
              <w:gridCol w:w="2263"/>
              <w:gridCol w:w="1843"/>
              <w:gridCol w:w="1701"/>
              <w:gridCol w:w="2693"/>
            </w:tblGrid>
            <w:tr w:rsidR="00E65383" w:rsidRPr="00983F03" w14:paraId="27812CA8" w14:textId="77777777" w:rsidTr="00A55AA9">
              <w:tc>
                <w:tcPr>
                  <w:tcW w:w="2263" w:type="dxa"/>
                  <w:shd w:val="clear" w:color="auto" w:fill="EEECE1" w:themeFill="background2"/>
                </w:tcPr>
                <w:p w14:paraId="1B3FDFA1" w14:textId="77777777" w:rsidR="00E65383" w:rsidRPr="00983F03" w:rsidRDefault="00E65383" w:rsidP="00E65383">
                  <w:pPr>
                    <w:rPr>
                      <w:rFonts w:ascii="Arial" w:hAnsi="Arial" w:cs="Arial"/>
                      <w:b/>
                      <w:sz w:val="18"/>
                      <w:szCs w:val="18"/>
                    </w:rPr>
                  </w:pPr>
                  <w:r w:rsidRPr="00983F03">
                    <w:rPr>
                      <w:rFonts w:ascii="Arial" w:hAnsi="Arial" w:cs="Arial"/>
                      <w:b/>
                      <w:sz w:val="18"/>
                      <w:szCs w:val="18"/>
                    </w:rPr>
                    <w:t>Building</w:t>
                  </w:r>
                </w:p>
              </w:tc>
              <w:tc>
                <w:tcPr>
                  <w:tcW w:w="1843" w:type="dxa"/>
                  <w:shd w:val="clear" w:color="auto" w:fill="EEECE1" w:themeFill="background2"/>
                </w:tcPr>
                <w:p w14:paraId="7C72D95C" w14:textId="77777777" w:rsidR="00E65383" w:rsidRPr="00983F03" w:rsidRDefault="00E65383" w:rsidP="00E65383">
                  <w:pPr>
                    <w:rPr>
                      <w:rFonts w:ascii="Arial" w:hAnsi="Arial" w:cs="Arial"/>
                      <w:b/>
                      <w:sz w:val="18"/>
                      <w:szCs w:val="18"/>
                    </w:rPr>
                  </w:pPr>
                  <w:r w:rsidRPr="00983F03">
                    <w:rPr>
                      <w:rFonts w:ascii="Arial" w:hAnsi="Arial" w:cs="Arial"/>
                      <w:b/>
                      <w:sz w:val="18"/>
                      <w:szCs w:val="18"/>
                    </w:rPr>
                    <w:t>Consultation Proposal (Main service delivery)</w:t>
                  </w:r>
                </w:p>
              </w:tc>
              <w:tc>
                <w:tcPr>
                  <w:tcW w:w="1701" w:type="dxa"/>
                  <w:shd w:val="clear" w:color="auto" w:fill="EEECE1" w:themeFill="background2"/>
                </w:tcPr>
                <w:p w14:paraId="5D098F43" w14:textId="77777777" w:rsidR="00E65383" w:rsidRPr="00983F03" w:rsidRDefault="00E65383" w:rsidP="00E65383">
                  <w:pPr>
                    <w:rPr>
                      <w:rFonts w:ascii="Arial" w:hAnsi="Arial" w:cs="Arial"/>
                      <w:b/>
                      <w:sz w:val="18"/>
                      <w:szCs w:val="18"/>
                    </w:rPr>
                  </w:pPr>
                  <w:r w:rsidRPr="00983F03">
                    <w:rPr>
                      <w:rFonts w:ascii="Arial" w:hAnsi="Arial" w:cs="Arial"/>
                      <w:b/>
                      <w:sz w:val="18"/>
                      <w:szCs w:val="18"/>
                    </w:rPr>
                    <w:t>Revised Proposal (Main service delivery)</w:t>
                  </w:r>
                </w:p>
              </w:tc>
              <w:tc>
                <w:tcPr>
                  <w:tcW w:w="2693" w:type="dxa"/>
                  <w:shd w:val="clear" w:color="auto" w:fill="EEECE1" w:themeFill="background2"/>
                </w:tcPr>
                <w:p w14:paraId="52C9EC75" w14:textId="77777777" w:rsidR="00E65383" w:rsidRPr="00983F03" w:rsidRDefault="00E65383" w:rsidP="00E65383">
                  <w:pPr>
                    <w:rPr>
                      <w:rFonts w:ascii="Arial" w:hAnsi="Arial" w:cs="Arial"/>
                      <w:b/>
                      <w:sz w:val="18"/>
                      <w:szCs w:val="18"/>
                    </w:rPr>
                  </w:pPr>
                  <w:r w:rsidRPr="00983F03">
                    <w:rPr>
                      <w:rFonts w:ascii="Arial" w:hAnsi="Arial" w:cs="Arial"/>
                      <w:b/>
                      <w:sz w:val="18"/>
                      <w:szCs w:val="18"/>
                    </w:rPr>
                    <w:t>Rationale</w:t>
                  </w:r>
                </w:p>
              </w:tc>
            </w:tr>
            <w:tr w:rsidR="00E65383" w:rsidRPr="00983F03" w14:paraId="3E49979B" w14:textId="77777777" w:rsidTr="00A55AA9">
              <w:tc>
                <w:tcPr>
                  <w:tcW w:w="2263" w:type="dxa"/>
                </w:tcPr>
                <w:p w14:paraId="219AEEF1"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86. </w:t>
                  </w:r>
                  <w:proofErr w:type="spellStart"/>
                  <w:r w:rsidRPr="00983F03">
                    <w:rPr>
                      <w:rFonts w:ascii="Arial" w:hAnsi="Arial" w:cs="Arial"/>
                      <w:sz w:val="18"/>
                      <w:szCs w:val="18"/>
                    </w:rPr>
                    <w:t>Halton</w:t>
                  </w:r>
                  <w:proofErr w:type="spellEnd"/>
                  <w:r w:rsidRPr="00983F03">
                    <w:rPr>
                      <w:rFonts w:ascii="Arial" w:hAnsi="Arial" w:cs="Arial"/>
                      <w:sz w:val="18"/>
                      <w:szCs w:val="18"/>
                    </w:rPr>
                    <w:t xml:space="preserve"> Library and Children's Centre</w:t>
                  </w:r>
                </w:p>
              </w:tc>
              <w:tc>
                <w:tcPr>
                  <w:tcW w:w="1843" w:type="dxa"/>
                </w:tcPr>
                <w:p w14:paraId="4FCD5915"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Library Service, WPEH 0-11 years.</w:t>
                  </w:r>
                </w:p>
              </w:tc>
              <w:tc>
                <w:tcPr>
                  <w:tcW w:w="1701" w:type="dxa"/>
                </w:tcPr>
                <w:p w14:paraId="13DF6A0D"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Library Service, WPEH 0-11 years (outreach).</w:t>
                  </w:r>
                </w:p>
              </w:tc>
              <w:tc>
                <w:tcPr>
                  <w:tcW w:w="2693" w:type="dxa"/>
                </w:tcPr>
                <w:p w14:paraId="7CF42C04"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This is currently a satellite of Lune Park Children's Centre (designated children's centre). There are low levels of families choosing to access support at </w:t>
                  </w:r>
                  <w:proofErr w:type="spellStart"/>
                  <w:r w:rsidRPr="00983F03">
                    <w:rPr>
                      <w:rFonts w:ascii="Arial" w:hAnsi="Arial" w:cs="Arial"/>
                      <w:sz w:val="18"/>
                      <w:szCs w:val="18"/>
                    </w:rPr>
                    <w:t>Halton</w:t>
                  </w:r>
                  <w:proofErr w:type="spellEnd"/>
                  <w:r w:rsidRPr="00983F03">
                    <w:rPr>
                      <w:rFonts w:ascii="Arial" w:hAnsi="Arial" w:cs="Arial"/>
                      <w:sz w:val="18"/>
                      <w:szCs w:val="18"/>
                    </w:rPr>
                    <w:t xml:space="preserve"> Children's Centre and so the service proposes to add capacity at Lune Park and </w:t>
                  </w:r>
                  <w:r w:rsidRPr="00983F03">
                    <w:rPr>
                      <w:rFonts w:ascii="Arial" w:hAnsi="Arial" w:cs="Arial"/>
                      <w:sz w:val="18"/>
                      <w:szCs w:val="18"/>
                    </w:rPr>
                    <w:lastRenderedPageBreak/>
                    <w:t xml:space="preserve">ensure outreach support for the community in </w:t>
                  </w:r>
                  <w:proofErr w:type="spellStart"/>
                  <w:r w:rsidRPr="00983F03">
                    <w:rPr>
                      <w:rFonts w:ascii="Arial" w:hAnsi="Arial" w:cs="Arial"/>
                      <w:sz w:val="18"/>
                      <w:szCs w:val="18"/>
                    </w:rPr>
                    <w:t>Halton</w:t>
                  </w:r>
                  <w:proofErr w:type="spellEnd"/>
                  <w:r w:rsidRPr="00983F03">
                    <w:rPr>
                      <w:rFonts w:ascii="Arial" w:hAnsi="Arial" w:cs="Arial"/>
                      <w:sz w:val="18"/>
                      <w:szCs w:val="18"/>
                    </w:rPr>
                    <w:t>.</w:t>
                  </w:r>
                </w:p>
              </w:tc>
            </w:tr>
            <w:tr w:rsidR="00E65383" w:rsidRPr="00983F03" w14:paraId="52968479" w14:textId="77777777" w:rsidTr="00A55AA9">
              <w:tc>
                <w:tcPr>
                  <w:tcW w:w="2263" w:type="dxa"/>
                </w:tcPr>
                <w:p w14:paraId="2849DC6B" w14:textId="77777777" w:rsidR="00E65383" w:rsidRPr="00983F03" w:rsidRDefault="00E65383" w:rsidP="00E65383">
                  <w:pPr>
                    <w:rPr>
                      <w:rFonts w:ascii="Arial" w:hAnsi="Arial" w:cs="Arial"/>
                      <w:sz w:val="18"/>
                      <w:szCs w:val="18"/>
                    </w:rPr>
                  </w:pPr>
                  <w:r w:rsidRPr="00983F03">
                    <w:rPr>
                      <w:rFonts w:ascii="Arial" w:hAnsi="Arial" w:cs="Arial"/>
                      <w:sz w:val="18"/>
                      <w:szCs w:val="18"/>
                    </w:rPr>
                    <w:lastRenderedPageBreak/>
                    <w:t xml:space="preserve">90. Lune Park Children's Centre, </w:t>
                  </w:r>
                  <w:proofErr w:type="spellStart"/>
                  <w:r w:rsidRPr="00983F03">
                    <w:rPr>
                      <w:rFonts w:ascii="Arial" w:hAnsi="Arial" w:cs="Arial"/>
                      <w:sz w:val="18"/>
                      <w:szCs w:val="18"/>
                    </w:rPr>
                    <w:t>Ryelands</w:t>
                  </w:r>
                  <w:proofErr w:type="spellEnd"/>
                  <w:r w:rsidRPr="00983F03">
                    <w:rPr>
                      <w:rFonts w:ascii="Arial" w:hAnsi="Arial" w:cs="Arial"/>
                      <w:sz w:val="18"/>
                      <w:szCs w:val="18"/>
                    </w:rPr>
                    <w:t xml:space="preserve"> Park (designated children's centre)</w:t>
                  </w:r>
                </w:p>
              </w:tc>
              <w:tc>
                <w:tcPr>
                  <w:tcW w:w="1843" w:type="dxa"/>
                </w:tcPr>
                <w:p w14:paraId="3499B6CF"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WPEH 0-11 years (designated children's centre).</w:t>
                  </w:r>
                </w:p>
              </w:tc>
              <w:tc>
                <w:tcPr>
                  <w:tcW w:w="1701" w:type="dxa"/>
                </w:tcPr>
                <w:p w14:paraId="0806F70C"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WPEH 0-19+ years (designated children's centre).</w:t>
                  </w:r>
                </w:p>
              </w:tc>
              <w:tc>
                <w:tcPr>
                  <w:tcW w:w="2693" w:type="dxa"/>
                </w:tcPr>
                <w:p w14:paraId="0E4044A7"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Service delivery change - consultation conducted by WPEH showed preference by young people to access this site for support. It is situated in the </w:t>
                  </w:r>
                  <w:proofErr w:type="spellStart"/>
                  <w:r w:rsidRPr="00983F03">
                    <w:rPr>
                      <w:rFonts w:ascii="Arial" w:hAnsi="Arial" w:cs="Arial"/>
                      <w:sz w:val="18"/>
                      <w:szCs w:val="18"/>
                    </w:rPr>
                    <w:t>Skerton</w:t>
                  </w:r>
                  <w:proofErr w:type="spellEnd"/>
                  <w:r w:rsidRPr="00983F03">
                    <w:rPr>
                      <w:rFonts w:ascii="Arial" w:hAnsi="Arial" w:cs="Arial"/>
                      <w:sz w:val="18"/>
                      <w:szCs w:val="18"/>
                    </w:rPr>
                    <w:t xml:space="preserve"> and </w:t>
                  </w:r>
                  <w:proofErr w:type="spellStart"/>
                  <w:r w:rsidRPr="00983F03">
                    <w:rPr>
                      <w:rFonts w:ascii="Arial" w:hAnsi="Arial" w:cs="Arial"/>
                      <w:sz w:val="18"/>
                      <w:szCs w:val="18"/>
                    </w:rPr>
                    <w:t>Ryelands</w:t>
                  </w:r>
                  <w:proofErr w:type="spellEnd"/>
                  <w:r w:rsidRPr="00983F03">
                    <w:rPr>
                      <w:rFonts w:ascii="Arial" w:hAnsi="Arial" w:cs="Arial"/>
                      <w:sz w:val="18"/>
                      <w:szCs w:val="18"/>
                    </w:rPr>
                    <w:t xml:space="preserve"> park area which has significant levels of deprivation. Increasing levels of service at this site will ensure support is available without having to cross the river to other buildings. </w:t>
                  </w:r>
                </w:p>
              </w:tc>
            </w:tr>
            <w:tr w:rsidR="00E65383" w:rsidRPr="00983F03" w14:paraId="42F97C46" w14:textId="77777777" w:rsidTr="00A55AA9">
              <w:tc>
                <w:tcPr>
                  <w:tcW w:w="2263" w:type="dxa"/>
                </w:tcPr>
                <w:p w14:paraId="7364EC92" w14:textId="77777777" w:rsidR="00E65383" w:rsidRPr="00983F03" w:rsidRDefault="00E65383" w:rsidP="00E65383">
                  <w:pPr>
                    <w:rPr>
                      <w:rFonts w:ascii="Arial" w:hAnsi="Arial" w:cs="Arial"/>
                      <w:sz w:val="18"/>
                      <w:szCs w:val="18"/>
                    </w:rPr>
                  </w:pPr>
                  <w:r w:rsidRPr="00983F03">
                    <w:rPr>
                      <w:rFonts w:ascii="Arial" w:hAnsi="Arial" w:cs="Arial"/>
                      <w:sz w:val="18"/>
                      <w:szCs w:val="18"/>
                    </w:rPr>
                    <w:t>91. Morecambe Library</w:t>
                  </w:r>
                </w:p>
              </w:tc>
              <w:tc>
                <w:tcPr>
                  <w:tcW w:w="1843" w:type="dxa"/>
                </w:tcPr>
                <w:p w14:paraId="01D49C59"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with satellite Library, Registration Service, Welfare Rights and WPEH service 0-19+ years (designated children's centre).</w:t>
                  </w:r>
                </w:p>
              </w:tc>
              <w:tc>
                <w:tcPr>
                  <w:tcW w:w="1701" w:type="dxa"/>
                </w:tcPr>
                <w:p w14:paraId="547EA6D2"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with full Library service, Registration Service, Welfare Rights and WPEH 12-19+ years.</w:t>
                  </w:r>
                </w:p>
              </w:tc>
              <w:tc>
                <w:tcPr>
                  <w:tcW w:w="2693" w:type="dxa"/>
                </w:tcPr>
                <w:p w14:paraId="19D2B1BE" w14:textId="77777777" w:rsidR="00E65383" w:rsidRPr="00983F03" w:rsidRDefault="00E65383" w:rsidP="00E65383">
                  <w:pPr>
                    <w:rPr>
                      <w:rFonts w:ascii="Arial" w:hAnsi="Arial" w:cs="Arial"/>
                      <w:sz w:val="18"/>
                      <w:szCs w:val="18"/>
                    </w:rPr>
                  </w:pPr>
                  <w:r w:rsidRPr="00983F03">
                    <w:rPr>
                      <w:rFonts w:ascii="Arial" w:hAnsi="Arial" w:cs="Arial"/>
                      <w:sz w:val="18"/>
                      <w:szCs w:val="18"/>
                    </w:rPr>
                    <w:t>A review of the requirements set out in the Library Planning and Needs Assessment identified the need to retain a full Library service in Morecambe.</w:t>
                  </w:r>
                </w:p>
              </w:tc>
            </w:tr>
          </w:tbl>
          <w:p w14:paraId="3BD2447D" w14:textId="77777777" w:rsidR="00E65383" w:rsidRDefault="00E65383" w:rsidP="00270644">
            <w:pPr>
              <w:outlineLvl w:val="0"/>
              <w:rPr>
                <w:rFonts w:cs="Arial"/>
                <w:sz w:val="24"/>
                <w:szCs w:val="24"/>
              </w:rPr>
            </w:pPr>
          </w:p>
          <w:tbl>
            <w:tblPr>
              <w:tblStyle w:val="TableGrid4"/>
              <w:tblW w:w="0" w:type="auto"/>
              <w:tblLook w:val="04A0" w:firstRow="1" w:lastRow="0" w:firstColumn="1" w:lastColumn="0" w:noHBand="0" w:noVBand="1"/>
            </w:tblPr>
            <w:tblGrid>
              <w:gridCol w:w="2263"/>
              <w:gridCol w:w="1843"/>
              <w:gridCol w:w="1701"/>
              <w:gridCol w:w="2693"/>
            </w:tblGrid>
            <w:tr w:rsidR="00E65383" w:rsidRPr="00983F03" w14:paraId="13F17115" w14:textId="77777777" w:rsidTr="00A55AA9">
              <w:tc>
                <w:tcPr>
                  <w:tcW w:w="2263" w:type="dxa"/>
                </w:tcPr>
                <w:p w14:paraId="23F7093D" w14:textId="77777777" w:rsidR="00E65383" w:rsidRPr="00983F03" w:rsidRDefault="00E65383" w:rsidP="00E65383">
                  <w:pPr>
                    <w:rPr>
                      <w:rFonts w:ascii="Arial" w:hAnsi="Arial" w:cs="Arial"/>
                      <w:b/>
                      <w:sz w:val="18"/>
                      <w:szCs w:val="18"/>
                    </w:rPr>
                  </w:pPr>
                  <w:r w:rsidRPr="00983F03">
                    <w:rPr>
                      <w:rFonts w:ascii="Arial" w:hAnsi="Arial" w:cs="Arial"/>
                      <w:b/>
                      <w:sz w:val="18"/>
                      <w:szCs w:val="18"/>
                    </w:rPr>
                    <w:t>Building</w:t>
                  </w:r>
                </w:p>
              </w:tc>
              <w:tc>
                <w:tcPr>
                  <w:tcW w:w="1843" w:type="dxa"/>
                </w:tcPr>
                <w:p w14:paraId="572A2926" w14:textId="77777777" w:rsidR="00E65383" w:rsidRPr="00983F03" w:rsidRDefault="00E65383" w:rsidP="00E65383">
                  <w:pPr>
                    <w:rPr>
                      <w:rFonts w:ascii="Arial" w:hAnsi="Arial" w:cs="Arial"/>
                      <w:b/>
                      <w:sz w:val="18"/>
                      <w:szCs w:val="18"/>
                    </w:rPr>
                  </w:pPr>
                  <w:r w:rsidRPr="00983F03">
                    <w:rPr>
                      <w:rFonts w:ascii="Arial" w:hAnsi="Arial" w:cs="Arial"/>
                      <w:b/>
                      <w:sz w:val="18"/>
                      <w:szCs w:val="18"/>
                    </w:rPr>
                    <w:t>Consultation Proposal (Main service delivery)</w:t>
                  </w:r>
                </w:p>
              </w:tc>
              <w:tc>
                <w:tcPr>
                  <w:tcW w:w="1701" w:type="dxa"/>
                </w:tcPr>
                <w:p w14:paraId="07798C4C" w14:textId="77777777" w:rsidR="00E65383" w:rsidRPr="00983F03" w:rsidRDefault="00E65383" w:rsidP="00E65383">
                  <w:pPr>
                    <w:rPr>
                      <w:rFonts w:ascii="Arial" w:hAnsi="Arial" w:cs="Arial"/>
                      <w:b/>
                      <w:sz w:val="18"/>
                      <w:szCs w:val="18"/>
                    </w:rPr>
                  </w:pPr>
                  <w:r w:rsidRPr="00983F03">
                    <w:rPr>
                      <w:rFonts w:ascii="Arial" w:hAnsi="Arial" w:cs="Arial"/>
                      <w:b/>
                      <w:sz w:val="18"/>
                      <w:szCs w:val="18"/>
                    </w:rPr>
                    <w:t>Revised Proposal (Main service delivery)</w:t>
                  </w:r>
                </w:p>
              </w:tc>
              <w:tc>
                <w:tcPr>
                  <w:tcW w:w="2693" w:type="dxa"/>
                </w:tcPr>
                <w:p w14:paraId="5D07EBE4" w14:textId="77777777" w:rsidR="00E65383" w:rsidRPr="00983F03" w:rsidRDefault="00E65383" w:rsidP="00E65383">
                  <w:pPr>
                    <w:rPr>
                      <w:rFonts w:ascii="Arial" w:hAnsi="Arial" w:cs="Arial"/>
                      <w:b/>
                      <w:sz w:val="18"/>
                      <w:szCs w:val="18"/>
                    </w:rPr>
                  </w:pPr>
                  <w:r w:rsidRPr="00983F03">
                    <w:rPr>
                      <w:rFonts w:ascii="Arial" w:hAnsi="Arial" w:cs="Arial"/>
                      <w:b/>
                      <w:sz w:val="18"/>
                      <w:szCs w:val="18"/>
                    </w:rPr>
                    <w:t>Rationale</w:t>
                  </w:r>
                </w:p>
              </w:tc>
            </w:tr>
            <w:tr w:rsidR="00E65383" w:rsidRPr="00983F03" w14:paraId="61C19690" w14:textId="77777777" w:rsidTr="00A55AA9">
              <w:tc>
                <w:tcPr>
                  <w:tcW w:w="2263" w:type="dxa"/>
                </w:tcPr>
                <w:p w14:paraId="308BF1A5" w14:textId="77777777" w:rsidR="00E65383" w:rsidRPr="00983F03" w:rsidRDefault="00E65383" w:rsidP="00E65383">
                  <w:pPr>
                    <w:rPr>
                      <w:rFonts w:ascii="Arial" w:hAnsi="Arial" w:cs="Arial"/>
                      <w:sz w:val="18"/>
                      <w:szCs w:val="18"/>
                    </w:rPr>
                  </w:pPr>
                  <w:r w:rsidRPr="00983F03">
                    <w:rPr>
                      <w:rFonts w:ascii="Arial" w:hAnsi="Arial" w:cs="Arial"/>
                      <w:sz w:val="18"/>
                      <w:szCs w:val="18"/>
                    </w:rPr>
                    <w:t>92. Carnforth Hub Children's Centre and Young People's Centre, Carnforth High School (designated children's centre)</w:t>
                  </w:r>
                </w:p>
              </w:tc>
              <w:tc>
                <w:tcPr>
                  <w:tcW w:w="1843" w:type="dxa"/>
                </w:tcPr>
                <w:p w14:paraId="03C21791"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WPEH 0-19+ years (designated children's centre) and Library service.</w:t>
                  </w:r>
                </w:p>
              </w:tc>
              <w:tc>
                <w:tcPr>
                  <w:tcW w:w="1701" w:type="dxa"/>
                </w:tcPr>
                <w:p w14:paraId="480EDA3C"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Proposed for future use for WPEH 0-19+ years (designated children's centre). </w:t>
                  </w:r>
                </w:p>
              </w:tc>
              <w:tc>
                <w:tcPr>
                  <w:tcW w:w="2693" w:type="dxa"/>
                </w:tcPr>
                <w:p w14:paraId="7CD7115A" w14:textId="77777777" w:rsidR="00E65383" w:rsidRPr="00983F03" w:rsidRDefault="00E65383" w:rsidP="00E65383">
                  <w:pPr>
                    <w:rPr>
                      <w:rFonts w:ascii="Arial" w:hAnsi="Arial" w:cs="Arial"/>
                      <w:sz w:val="18"/>
                      <w:szCs w:val="18"/>
                    </w:rPr>
                  </w:pPr>
                  <w:r w:rsidRPr="00983F03">
                    <w:rPr>
                      <w:rFonts w:ascii="Arial" w:hAnsi="Arial" w:cs="Arial"/>
                      <w:sz w:val="18"/>
                      <w:szCs w:val="18"/>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E65383" w:rsidRPr="00983F03" w14:paraId="06509098" w14:textId="77777777" w:rsidTr="00A55AA9">
              <w:tc>
                <w:tcPr>
                  <w:tcW w:w="2263" w:type="dxa"/>
                </w:tcPr>
                <w:p w14:paraId="5ABA0FAB" w14:textId="77777777" w:rsidR="00E65383" w:rsidRPr="00983F03" w:rsidRDefault="00E65383" w:rsidP="00E65383">
                  <w:pPr>
                    <w:rPr>
                      <w:rFonts w:ascii="Arial" w:hAnsi="Arial" w:cs="Arial"/>
                      <w:sz w:val="18"/>
                      <w:szCs w:val="18"/>
                    </w:rPr>
                  </w:pPr>
                  <w:r w:rsidRPr="00983F03">
                    <w:rPr>
                      <w:rFonts w:ascii="Arial" w:hAnsi="Arial" w:cs="Arial"/>
                      <w:sz w:val="18"/>
                      <w:szCs w:val="18"/>
                    </w:rPr>
                    <w:t>95. White Cross Education Centre</w:t>
                  </w:r>
                </w:p>
              </w:tc>
              <w:tc>
                <w:tcPr>
                  <w:tcW w:w="1843" w:type="dxa"/>
                </w:tcPr>
                <w:p w14:paraId="2EF7E88A"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Registration Service, WPEH 12-19+, Youth Offending Team</w:t>
                  </w:r>
                </w:p>
              </w:tc>
              <w:tc>
                <w:tcPr>
                  <w:tcW w:w="1701" w:type="dxa"/>
                </w:tcPr>
                <w:p w14:paraId="77A0D2AB"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Registration Service, WPEH 12-19+ and support for families, Youth Offending Team</w:t>
                  </w:r>
                </w:p>
              </w:tc>
              <w:tc>
                <w:tcPr>
                  <w:tcW w:w="2693" w:type="dxa"/>
                </w:tcPr>
                <w:p w14:paraId="6FBED078" w14:textId="77777777" w:rsidR="00E65383" w:rsidRPr="00983F03" w:rsidRDefault="00E65383" w:rsidP="00E65383">
                  <w:pPr>
                    <w:rPr>
                      <w:rFonts w:ascii="Arial" w:hAnsi="Arial" w:cs="Arial"/>
                      <w:sz w:val="18"/>
                      <w:szCs w:val="18"/>
                    </w:rPr>
                  </w:pPr>
                  <w:r w:rsidRPr="00983F03">
                    <w:rPr>
                      <w:rFonts w:ascii="Arial" w:hAnsi="Arial" w:cs="Arial"/>
                      <w:sz w:val="18"/>
                      <w:szCs w:val="18"/>
                    </w:rPr>
                    <w:t>Families with children outside of the 12-19+ age range may need to be able to access support and advice. Additional use of this building will enable the service to better meet access and reach requirements.</w:t>
                  </w:r>
                </w:p>
              </w:tc>
            </w:tr>
            <w:tr w:rsidR="00E65383" w:rsidRPr="00983F03" w14:paraId="4D70C23F" w14:textId="77777777" w:rsidTr="00A55AA9">
              <w:tc>
                <w:tcPr>
                  <w:tcW w:w="2263" w:type="dxa"/>
                </w:tcPr>
                <w:p w14:paraId="5BC7DA94" w14:textId="77777777" w:rsidR="00E65383" w:rsidRPr="00983F03" w:rsidRDefault="00E65383" w:rsidP="00E65383">
                  <w:pPr>
                    <w:rPr>
                      <w:rFonts w:ascii="Arial" w:hAnsi="Arial" w:cs="Arial"/>
                      <w:sz w:val="18"/>
                      <w:szCs w:val="18"/>
                    </w:rPr>
                  </w:pPr>
                  <w:r w:rsidRPr="00983F03">
                    <w:rPr>
                      <w:rFonts w:ascii="Arial" w:hAnsi="Arial" w:cs="Arial"/>
                      <w:sz w:val="18"/>
                      <w:szCs w:val="18"/>
                    </w:rPr>
                    <w:t>99. Carnforth Library</w:t>
                  </w:r>
                </w:p>
              </w:tc>
              <w:tc>
                <w:tcPr>
                  <w:tcW w:w="1843" w:type="dxa"/>
                </w:tcPr>
                <w:p w14:paraId="1D1944EC"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1701" w:type="dxa"/>
                </w:tcPr>
                <w:p w14:paraId="6D75CD73"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full library service pending a detailed site review of Carnforth Hub.</w:t>
                  </w:r>
                </w:p>
              </w:tc>
              <w:tc>
                <w:tcPr>
                  <w:tcW w:w="2693" w:type="dxa"/>
                </w:tcPr>
                <w:p w14:paraId="5B57AC10"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It is proposed to retain Carnforth Library due to its current location best serving the access requirements for the service as the complexity of the Carnforth Hub site would require significant </w:t>
                  </w:r>
                  <w:r w:rsidRPr="00983F03">
                    <w:rPr>
                      <w:rFonts w:ascii="Arial" w:hAnsi="Arial" w:cs="Arial"/>
                      <w:sz w:val="18"/>
                      <w:szCs w:val="18"/>
                    </w:rPr>
                    <w:lastRenderedPageBreak/>
                    <w:t>investment in order to provide an appropriate library service.</w:t>
                  </w:r>
                </w:p>
              </w:tc>
            </w:tr>
            <w:tr w:rsidR="00E65383" w:rsidRPr="00983F03" w14:paraId="1C77BC45" w14:textId="77777777" w:rsidTr="00A55AA9">
              <w:tc>
                <w:tcPr>
                  <w:tcW w:w="2263" w:type="dxa"/>
                </w:tcPr>
                <w:p w14:paraId="79D8BBF5" w14:textId="77777777" w:rsidR="00E65383" w:rsidRPr="00983F03" w:rsidRDefault="00E65383" w:rsidP="00E65383">
                  <w:pPr>
                    <w:rPr>
                      <w:rFonts w:ascii="Arial" w:hAnsi="Arial" w:cs="Arial"/>
                      <w:sz w:val="18"/>
                      <w:szCs w:val="18"/>
                    </w:rPr>
                  </w:pPr>
                  <w:r w:rsidRPr="00983F03">
                    <w:rPr>
                      <w:rFonts w:ascii="Arial" w:hAnsi="Arial" w:cs="Arial"/>
                      <w:sz w:val="18"/>
                      <w:szCs w:val="18"/>
                    </w:rPr>
                    <w:lastRenderedPageBreak/>
                    <w:t xml:space="preserve">105. </w:t>
                  </w:r>
                  <w:proofErr w:type="spellStart"/>
                  <w:r w:rsidRPr="00983F03">
                    <w:rPr>
                      <w:rFonts w:ascii="Arial" w:hAnsi="Arial" w:cs="Arial"/>
                      <w:sz w:val="18"/>
                      <w:szCs w:val="18"/>
                    </w:rPr>
                    <w:t>Poulton</w:t>
                  </w:r>
                  <w:proofErr w:type="spellEnd"/>
                  <w:r w:rsidRPr="00983F03">
                    <w:rPr>
                      <w:rFonts w:ascii="Arial" w:hAnsi="Arial" w:cs="Arial"/>
                      <w:sz w:val="18"/>
                      <w:szCs w:val="18"/>
                    </w:rPr>
                    <w:t xml:space="preserve"> Children's Centre, Morecambe (designated children's centre)</w:t>
                  </w:r>
                </w:p>
              </w:tc>
              <w:tc>
                <w:tcPr>
                  <w:tcW w:w="1843" w:type="dxa"/>
                </w:tcPr>
                <w:p w14:paraId="0AAF9460"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1701" w:type="dxa"/>
                </w:tcPr>
                <w:p w14:paraId="0CDBEFC9"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for WPEH 0-11 years (designated children's centre).</w:t>
                  </w:r>
                </w:p>
              </w:tc>
              <w:tc>
                <w:tcPr>
                  <w:tcW w:w="2693" w:type="dxa"/>
                </w:tcPr>
                <w:p w14:paraId="6C8A9B61" w14:textId="77777777" w:rsidR="00E65383" w:rsidRPr="00983F03" w:rsidRDefault="00E65383" w:rsidP="00E65383">
                  <w:pPr>
                    <w:rPr>
                      <w:rFonts w:ascii="Arial" w:hAnsi="Arial" w:cs="Arial"/>
                      <w:sz w:val="18"/>
                      <w:szCs w:val="18"/>
                    </w:rPr>
                  </w:pPr>
                  <w:r w:rsidRPr="00983F03">
                    <w:rPr>
                      <w:rFonts w:ascii="Arial" w:hAnsi="Arial" w:cs="Arial"/>
                      <w:sz w:val="18"/>
                      <w:szCs w:val="18"/>
                    </w:rPr>
                    <w:t>A review of the requirements set out in the Library Planning and Needs Assessment identified the need to retain a full Library service in Morecambe. The complexity of the Morecambe Library building would require significant investment in order to provide an appropriate children's centre facility.</w:t>
                  </w:r>
                </w:p>
              </w:tc>
            </w:tr>
          </w:tbl>
          <w:p w14:paraId="78215062" w14:textId="77777777" w:rsidR="00E65383" w:rsidRDefault="00E65383" w:rsidP="00270644">
            <w:pPr>
              <w:outlineLvl w:val="0"/>
              <w:rPr>
                <w:rFonts w:cs="Arial"/>
                <w:sz w:val="24"/>
                <w:szCs w:val="24"/>
              </w:rPr>
            </w:pPr>
          </w:p>
          <w:tbl>
            <w:tblPr>
              <w:tblStyle w:val="TableGrid"/>
              <w:tblW w:w="8359" w:type="dxa"/>
              <w:tblLook w:val="04A0" w:firstRow="1" w:lastRow="0" w:firstColumn="1" w:lastColumn="0" w:noHBand="0" w:noVBand="1"/>
            </w:tblPr>
            <w:tblGrid>
              <w:gridCol w:w="2263"/>
              <w:gridCol w:w="1843"/>
              <w:gridCol w:w="1559"/>
              <w:gridCol w:w="2694"/>
            </w:tblGrid>
            <w:tr w:rsidR="00E65383" w:rsidRPr="00983F03" w14:paraId="75E8B202" w14:textId="77777777" w:rsidTr="00A55AA9">
              <w:tc>
                <w:tcPr>
                  <w:tcW w:w="2263" w:type="dxa"/>
                  <w:shd w:val="clear" w:color="auto" w:fill="auto"/>
                </w:tcPr>
                <w:p w14:paraId="4F44FAE8" w14:textId="77777777" w:rsidR="00E65383" w:rsidRPr="00983F03" w:rsidRDefault="00E65383" w:rsidP="00E65383">
                  <w:pPr>
                    <w:rPr>
                      <w:rFonts w:cs="Arial"/>
                      <w:b/>
                      <w:sz w:val="18"/>
                      <w:szCs w:val="18"/>
                    </w:rPr>
                  </w:pPr>
                  <w:r w:rsidRPr="00983F03">
                    <w:rPr>
                      <w:rFonts w:cs="Arial"/>
                      <w:b/>
                      <w:sz w:val="18"/>
                      <w:szCs w:val="18"/>
                    </w:rPr>
                    <w:t>Building</w:t>
                  </w:r>
                </w:p>
              </w:tc>
              <w:tc>
                <w:tcPr>
                  <w:tcW w:w="1843" w:type="dxa"/>
                  <w:shd w:val="clear" w:color="auto" w:fill="auto"/>
                </w:tcPr>
                <w:p w14:paraId="245A7B23"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1559" w:type="dxa"/>
                  <w:shd w:val="clear" w:color="auto" w:fill="auto"/>
                </w:tcPr>
                <w:p w14:paraId="3E32B3EC"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694" w:type="dxa"/>
                  <w:shd w:val="clear" w:color="auto" w:fill="auto"/>
                </w:tcPr>
                <w:p w14:paraId="3A2D4624" w14:textId="77777777" w:rsidR="00E65383" w:rsidRPr="00983F03" w:rsidRDefault="00E65383" w:rsidP="00E65383">
                  <w:pPr>
                    <w:rPr>
                      <w:rFonts w:cs="Arial"/>
                      <w:b/>
                      <w:sz w:val="18"/>
                      <w:szCs w:val="18"/>
                    </w:rPr>
                  </w:pPr>
                  <w:r w:rsidRPr="00983F03">
                    <w:rPr>
                      <w:rFonts w:cs="Arial"/>
                      <w:b/>
                      <w:sz w:val="18"/>
                      <w:szCs w:val="18"/>
                    </w:rPr>
                    <w:t>Rationale</w:t>
                  </w:r>
                </w:p>
              </w:tc>
            </w:tr>
            <w:tr w:rsidR="00E65383" w:rsidRPr="00983F03" w14:paraId="47836E7F" w14:textId="77777777" w:rsidTr="00A55AA9">
              <w:tc>
                <w:tcPr>
                  <w:tcW w:w="2263" w:type="dxa"/>
                </w:tcPr>
                <w:p w14:paraId="7B01FC3F" w14:textId="77777777" w:rsidR="00E65383" w:rsidRPr="00983F03" w:rsidRDefault="00E65383" w:rsidP="00E65383">
                  <w:pPr>
                    <w:rPr>
                      <w:rFonts w:cs="Arial"/>
                      <w:sz w:val="18"/>
                      <w:szCs w:val="18"/>
                    </w:rPr>
                  </w:pPr>
                  <w:r w:rsidRPr="00983F03">
                    <w:rPr>
                      <w:rFonts w:cs="Arial"/>
                      <w:sz w:val="18"/>
                      <w:szCs w:val="18"/>
                    </w:rPr>
                    <w:t>132. Children's Social Care (St Luke's Centre)</w:t>
                  </w:r>
                </w:p>
              </w:tc>
              <w:tc>
                <w:tcPr>
                  <w:tcW w:w="1843" w:type="dxa"/>
                </w:tcPr>
                <w:p w14:paraId="1636F11A" w14:textId="77777777" w:rsidR="00E65383" w:rsidRPr="00983F03" w:rsidRDefault="00E65383" w:rsidP="00E65383">
                  <w:pPr>
                    <w:rPr>
                      <w:rFonts w:cs="Arial"/>
                      <w:sz w:val="18"/>
                      <w:szCs w:val="18"/>
                    </w:rPr>
                  </w:pPr>
                  <w:r w:rsidRPr="00983F03">
                    <w:rPr>
                      <w:rFonts w:cs="Arial"/>
                      <w:sz w:val="18"/>
                      <w:szCs w:val="18"/>
                    </w:rPr>
                    <w:t>Proposed for future use by children's social care.</w:t>
                  </w:r>
                </w:p>
              </w:tc>
              <w:tc>
                <w:tcPr>
                  <w:tcW w:w="1559" w:type="dxa"/>
                </w:tcPr>
                <w:p w14:paraId="54CC41CB" w14:textId="77777777" w:rsidR="00E65383" w:rsidRPr="00983F03" w:rsidRDefault="00E65383" w:rsidP="00E65383">
                  <w:pPr>
                    <w:rPr>
                      <w:rFonts w:cs="Arial"/>
                      <w:sz w:val="18"/>
                      <w:szCs w:val="18"/>
                    </w:rPr>
                  </w:pPr>
                  <w:r w:rsidRPr="00983F03">
                    <w:rPr>
                      <w:rFonts w:cs="Arial"/>
                      <w:sz w:val="18"/>
                      <w:szCs w:val="18"/>
                    </w:rPr>
                    <w:t>Not proposed for future use and to re-locate the children's social care service at Sunshine Children's Centre.</w:t>
                  </w:r>
                </w:p>
              </w:tc>
              <w:tc>
                <w:tcPr>
                  <w:tcW w:w="2694" w:type="dxa"/>
                </w:tcPr>
                <w:p w14:paraId="3B04F04C" w14:textId="77777777" w:rsidR="00E65383" w:rsidRPr="00983F03" w:rsidRDefault="00E65383" w:rsidP="00E65383">
                  <w:pPr>
                    <w:rPr>
                      <w:rFonts w:cs="Arial"/>
                      <w:sz w:val="18"/>
                      <w:szCs w:val="18"/>
                    </w:rPr>
                  </w:pPr>
                  <w:r w:rsidRPr="00983F03">
                    <w:rPr>
                      <w:rFonts w:cs="Arial"/>
                      <w:sz w:val="18"/>
                      <w:szCs w:val="18"/>
                    </w:rPr>
                    <w:t xml:space="preserve">Sunshine Children's Centre will provide accommodation for the children's social care service which is in better condition and within the same reach area. </w:t>
                  </w:r>
                </w:p>
              </w:tc>
            </w:tr>
            <w:tr w:rsidR="00E65383" w:rsidRPr="00983F03" w14:paraId="233024E7" w14:textId="77777777" w:rsidTr="00A55AA9">
              <w:tc>
                <w:tcPr>
                  <w:tcW w:w="2263" w:type="dxa"/>
                </w:tcPr>
                <w:p w14:paraId="1832E4A4" w14:textId="77777777" w:rsidR="00E65383" w:rsidRPr="00983F03" w:rsidRDefault="00E65383" w:rsidP="00E65383">
                  <w:pPr>
                    <w:rPr>
                      <w:rFonts w:cs="Arial"/>
                      <w:sz w:val="18"/>
                      <w:szCs w:val="18"/>
                    </w:rPr>
                  </w:pPr>
                  <w:r w:rsidRPr="00983F03">
                    <w:rPr>
                      <w:rFonts w:cs="Arial"/>
                      <w:sz w:val="18"/>
                      <w:szCs w:val="18"/>
                    </w:rPr>
                    <w:t>148. Sunshine Children's Centre, Brockholes Wood Primary School (designated children's centre)</w:t>
                  </w:r>
                </w:p>
              </w:tc>
              <w:tc>
                <w:tcPr>
                  <w:tcW w:w="1843" w:type="dxa"/>
                </w:tcPr>
                <w:p w14:paraId="737A2DA2" w14:textId="77777777" w:rsidR="00E65383" w:rsidRPr="00983F03" w:rsidRDefault="00E65383" w:rsidP="00E65383">
                  <w:pPr>
                    <w:rPr>
                      <w:rFonts w:cs="Arial"/>
                      <w:sz w:val="18"/>
                      <w:szCs w:val="18"/>
                    </w:rPr>
                  </w:pPr>
                  <w:r w:rsidRPr="00983F03">
                    <w:rPr>
                      <w:rFonts w:cs="Arial"/>
                      <w:sz w:val="18"/>
                      <w:szCs w:val="18"/>
                    </w:rPr>
                    <w:t>Proposed for future use by WPEH 0-11 years (designated children's centre).</w:t>
                  </w:r>
                </w:p>
              </w:tc>
              <w:tc>
                <w:tcPr>
                  <w:tcW w:w="1559" w:type="dxa"/>
                </w:tcPr>
                <w:p w14:paraId="313599B0" w14:textId="77777777" w:rsidR="00E65383" w:rsidRPr="00983F03" w:rsidRDefault="00E65383" w:rsidP="00E65383">
                  <w:pPr>
                    <w:rPr>
                      <w:rFonts w:cs="Arial"/>
                      <w:sz w:val="18"/>
                      <w:szCs w:val="18"/>
                    </w:rPr>
                  </w:pPr>
                  <w:r w:rsidRPr="00983F03">
                    <w:rPr>
                      <w:rFonts w:cs="Arial"/>
                      <w:sz w:val="18"/>
                      <w:szCs w:val="18"/>
                    </w:rPr>
                    <w:t>Proposed for future use to accommodate Children's Social Care and provide contact/access facilities for families.</w:t>
                  </w:r>
                </w:p>
              </w:tc>
              <w:tc>
                <w:tcPr>
                  <w:tcW w:w="2694" w:type="dxa"/>
                </w:tcPr>
                <w:p w14:paraId="7055B5E6" w14:textId="77777777" w:rsidR="00E65383" w:rsidRPr="00983F03" w:rsidRDefault="00E65383" w:rsidP="00E65383">
                  <w:pPr>
                    <w:rPr>
                      <w:rFonts w:cs="Arial"/>
                      <w:sz w:val="18"/>
                      <w:szCs w:val="18"/>
                    </w:rPr>
                  </w:pPr>
                  <w:r w:rsidRPr="00983F03">
                    <w:rPr>
                      <w:rFonts w:cs="Arial"/>
                      <w:sz w:val="18"/>
                      <w:szCs w:val="18"/>
                    </w:rPr>
                    <w:t>The community access WPEH services at Sunshine Drop-in (New Hall Lane) and Preston East Children's Centre (designated children's centre) giving the opportunity to re-locate children's social care from St Luke's Centre to the site.</w:t>
                  </w:r>
                </w:p>
              </w:tc>
            </w:tr>
            <w:tr w:rsidR="00E65383" w:rsidRPr="00983F03" w14:paraId="4BF16523" w14:textId="77777777" w:rsidTr="00A55AA9">
              <w:tc>
                <w:tcPr>
                  <w:tcW w:w="2263" w:type="dxa"/>
                </w:tcPr>
                <w:p w14:paraId="09047E93" w14:textId="77777777" w:rsidR="00E65383" w:rsidRPr="00983F03" w:rsidRDefault="00E65383" w:rsidP="00E65383">
                  <w:pPr>
                    <w:rPr>
                      <w:rFonts w:cs="Arial"/>
                      <w:sz w:val="18"/>
                      <w:szCs w:val="18"/>
                    </w:rPr>
                  </w:pPr>
                  <w:r w:rsidRPr="00983F03">
                    <w:rPr>
                      <w:rFonts w:cs="Arial"/>
                      <w:sz w:val="18"/>
                      <w:szCs w:val="18"/>
                    </w:rPr>
                    <w:t>151. Preston East Children's Centre (designated children's centre)</w:t>
                  </w:r>
                </w:p>
              </w:tc>
              <w:tc>
                <w:tcPr>
                  <w:tcW w:w="1843" w:type="dxa"/>
                </w:tcPr>
                <w:p w14:paraId="0C7879EA" w14:textId="77777777" w:rsidR="00E65383" w:rsidRPr="00983F03" w:rsidRDefault="00E65383" w:rsidP="00E65383">
                  <w:pPr>
                    <w:rPr>
                      <w:rFonts w:cs="Arial"/>
                      <w:sz w:val="18"/>
                      <w:szCs w:val="18"/>
                    </w:rPr>
                  </w:pPr>
                  <w:r w:rsidRPr="00983F03">
                    <w:rPr>
                      <w:rFonts w:cs="Arial"/>
                      <w:sz w:val="18"/>
                      <w:szCs w:val="18"/>
                    </w:rPr>
                    <w:t>Not proposed for future use.</w:t>
                  </w:r>
                </w:p>
              </w:tc>
              <w:tc>
                <w:tcPr>
                  <w:tcW w:w="1559" w:type="dxa"/>
                </w:tcPr>
                <w:p w14:paraId="04E9B571" w14:textId="77777777" w:rsidR="00E65383" w:rsidRPr="00983F03" w:rsidRDefault="00E65383" w:rsidP="00E65383">
                  <w:pPr>
                    <w:rPr>
                      <w:rFonts w:cs="Arial"/>
                      <w:sz w:val="18"/>
                      <w:szCs w:val="18"/>
                    </w:rPr>
                  </w:pPr>
                  <w:r w:rsidRPr="00983F03">
                    <w:rPr>
                      <w:rFonts w:cs="Arial"/>
                      <w:sz w:val="18"/>
                      <w:szCs w:val="18"/>
                    </w:rPr>
                    <w:t>Proposed for future use by WPEH 0-11 years (designated children's centre) and children's services.</w:t>
                  </w:r>
                </w:p>
              </w:tc>
              <w:tc>
                <w:tcPr>
                  <w:tcW w:w="2694" w:type="dxa"/>
                </w:tcPr>
                <w:p w14:paraId="14E262B5" w14:textId="77777777" w:rsidR="00E65383" w:rsidRPr="00983F03" w:rsidRDefault="00E65383" w:rsidP="00E65383">
                  <w:pPr>
                    <w:rPr>
                      <w:rFonts w:cs="Arial"/>
                      <w:sz w:val="18"/>
                      <w:szCs w:val="18"/>
                    </w:rPr>
                  </w:pPr>
                  <w:r w:rsidRPr="00983F03">
                    <w:rPr>
                      <w:rFonts w:cs="Arial"/>
                      <w:sz w:val="18"/>
                      <w:szCs w:val="18"/>
                    </w:rPr>
                    <w:t>The community access WPEH services in higher levels at Preston East Children's Centre than Sunshine Children's Centre and so retention of this site will better meet access and reach requirements for the service.</w:t>
                  </w:r>
                </w:p>
              </w:tc>
            </w:tr>
          </w:tbl>
          <w:p w14:paraId="387E696D" w14:textId="77777777" w:rsidR="00E65383" w:rsidRDefault="00E65383" w:rsidP="00270644">
            <w:pPr>
              <w:outlineLvl w:val="0"/>
              <w:rPr>
                <w:rFonts w:cs="Arial"/>
                <w:sz w:val="24"/>
                <w:szCs w:val="24"/>
              </w:rPr>
            </w:pPr>
          </w:p>
          <w:tbl>
            <w:tblPr>
              <w:tblStyle w:val="TableGrid"/>
              <w:tblW w:w="8359" w:type="dxa"/>
              <w:tblLook w:val="04A0" w:firstRow="1" w:lastRow="0" w:firstColumn="1" w:lastColumn="0" w:noHBand="0" w:noVBand="1"/>
            </w:tblPr>
            <w:tblGrid>
              <w:gridCol w:w="2263"/>
              <w:gridCol w:w="1843"/>
              <w:gridCol w:w="1559"/>
              <w:gridCol w:w="2694"/>
            </w:tblGrid>
            <w:tr w:rsidR="00E65383" w:rsidRPr="00983F03" w14:paraId="02F6B614" w14:textId="77777777" w:rsidTr="00A55AA9">
              <w:tc>
                <w:tcPr>
                  <w:tcW w:w="2263" w:type="dxa"/>
                  <w:shd w:val="clear" w:color="auto" w:fill="auto"/>
                </w:tcPr>
                <w:p w14:paraId="3F8D1880" w14:textId="77777777" w:rsidR="00E65383" w:rsidRPr="00983F03" w:rsidRDefault="00E65383" w:rsidP="00E65383">
                  <w:pPr>
                    <w:rPr>
                      <w:rFonts w:cs="Arial"/>
                      <w:b/>
                      <w:sz w:val="18"/>
                      <w:szCs w:val="18"/>
                    </w:rPr>
                  </w:pPr>
                  <w:r w:rsidRPr="00983F03">
                    <w:rPr>
                      <w:rFonts w:cs="Arial"/>
                      <w:b/>
                      <w:sz w:val="18"/>
                      <w:szCs w:val="18"/>
                    </w:rPr>
                    <w:t>Building</w:t>
                  </w:r>
                </w:p>
              </w:tc>
              <w:tc>
                <w:tcPr>
                  <w:tcW w:w="1843" w:type="dxa"/>
                  <w:shd w:val="clear" w:color="auto" w:fill="auto"/>
                </w:tcPr>
                <w:p w14:paraId="22F1B4CD"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1559" w:type="dxa"/>
                  <w:shd w:val="clear" w:color="auto" w:fill="auto"/>
                </w:tcPr>
                <w:p w14:paraId="2DB1EF32"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694" w:type="dxa"/>
                  <w:shd w:val="clear" w:color="auto" w:fill="auto"/>
                </w:tcPr>
                <w:p w14:paraId="1E321906" w14:textId="77777777" w:rsidR="00E65383" w:rsidRPr="00983F03" w:rsidRDefault="00E65383" w:rsidP="00E65383">
                  <w:pPr>
                    <w:rPr>
                      <w:rFonts w:cs="Arial"/>
                      <w:b/>
                      <w:sz w:val="18"/>
                      <w:szCs w:val="18"/>
                    </w:rPr>
                  </w:pPr>
                  <w:r w:rsidRPr="00983F03">
                    <w:rPr>
                      <w:rFonts w:cs="Arial"/>
                      <w:b/>
                      <w:sz w:val="18"/>
                      <w:szCs w:val="18"/>
                    </w:rPr>
                    <w:t>Rationale</w:t>
                  </w:r>
                </w:p>
              </w:tc>
            </w:tr>
          </w:tbl>
          <w:tbl>
            <w:tblPr>
              <w:tblStyle w:val="TableGrid6"/>
              <w:tblW w:w="0" w:type="auto"/>
              <w:tblLook w:val="04A0" w:firstRow="1" w:lastRow="0" w:firstColumn="1" w:lastColumn="0" w:noHBand="0" w:noVBand="1"/>
            </w:tblPr>
            <w:tblGrid>
              <w:gridCol w:w="2254"/>
              <w:gridCol w:w="1852"/>
              <w:gridCol w:w="1559"/>
              <w:gridCol w:w="2694"/>
            </w:tblGrid>
            <w:tr w:rsidR="00E65383" w:rsidRPr="00983F03" w14:paraId="602BE2B5" w14:textId="77777777" w:rsidTr="00A55AA9">
              <w:tc>
                <w:tcPr>
                  <w:tcW w:w="2254" w:type="dxa"/>
                </w:tcPr>
                <w:p w14:paraId="4DB3C7E6" w14:textId="77777777" w:rsidR="00E65383" w:rsidRPr="00983F03" w:rsidRDefault="00E65383" w:rsidP="00E65383">
                  <w:pPr>
                    <w:rPr>
                      <w:rFonts w:ascii="Arial" w:hAnsi="Arial" w:cs="Arial"/>
                      <w:sz w:val="18"/>
                      <w:szCs w:val="18"/>
                    </w:rPr>
                  </w:pPr>
                  <w:r w:rsidRPr="00983F03">
                    <w:rPr>
                      <w:rFonts w:ascii="Arial" w:hAnsi="Arial" w:cs="Arial"/>
                      <w:sz w:val="18"/>
                      <w:szCs w:val="18"/>
                    </w:rPr>
                    <w:lastRenderedPageBreak/>
                    <w:t>154. Longridge Library</w:t>
                  </w:r>
                </w:p>
              </w:tc>
              <w:tc>
                <w:tcPr>
                  <w:tcW w:w="1852" w:type="dxa"/>
                </w:tcPr>
                <w:p w14:paraId="0508A9F6"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WPEH 0-19+ and Library service.</w:t>
                  </w:r>
                </w:p>
              </w:tc>
              <w:tc>
                <w:tcPr>
                  <w:tcW w:w="1559" w:type="dxa"/>
                </w:tcPr>
                <w:p w14:paraId="386CFFF6"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WPEH 12-19+ years and Library service.</w:t>
                  </w:r>
                </w:p>
              </w:tc>
              <w:tc>
                <w:tcPr>
                  <w:tcW w:w="2694" w:type="dxa"/>
                </w:tcPr>
                <w:p w14:paraId="48A43FAE" w14:textId="77777777" w:rsidR="00E65383" w:rsidRPr="00983F03" w:rsidRDefault="00E65383" w:rsidP="00E65383">
                  <w:pPr>
                    <w:rPr>
                      <w:rFonts w:ascii="Arial" w:hAnsi="Arial" w:cs="Arial"/>
                      <w:sz w:val="18"/>
                      <w:szCs w:val="18"/>
                    </w:rPr>
                  </w:pPr>
                  <w:r w:rsidRPr="00983F03">
                    <w:rPr>
                      <w:rFonts w:ascii="Arial" w:hAnsi="Arial" w:cs="Arial"/>
                      <w:sz w:val="18"/>
                      <w:szCs w:val="18"/>
                    </w:rPr>
                    <w:t>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w:t>
                  </w:r>
                </w:p>
              </w:tc>
            </w:tr>
            <w:tr w:rsidR="00E65383" w:rsidRPr="00983F03" w14:paraId="3405109E" w14:textId="77777777" w:rsidTr="00A55AA9">
              <w:tc>
                <w:tcPr>
                  <w:tcW w:w="2254" w:type="dxa"/>
                </w:tcPr>
                <w:p w14:paraId="0EA51432"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155. </w:t>
                  </w:r>
                  <w:proofErr w:type="spellStart"/>
                  <w:r w:rsidRPr="00983F03">
                    <w:rPr>
                      <w:rFonts w:ascii="Arial" w:hAnsi="Arial" w:cs="Arial"/>
                      <w:sz w:val="18"/>
                      <w:szCs w:val="18"/>
                    </w:rPr>
                    <w:t>Mearley</w:t>
                  </w:r>
                  <w:proofErr w:type="spellEnd"/>
                  <w:r w:rsidRPr="00983F03">
                    <w:rPr>
                      <w:rFonts w:ascii="Arial" w:hAnsi="Arial" w:cs="Arial"/>
                      <w:sz w:val="18"/>
                      <w:szCs w:val="18"/>
                    </w:rPr>
                    <w:t xml:space="preserve"> Fold Day Centre</w:t>
                  </w:r>
                </w:p>
              </w:tc>
              <w:tc>
                <w:tcPr>
                  <w:tcW w:w="1852" w:type="dxa"/>
                </w:tcPr>
                <w:p w14:paraId="6E047EDA"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delivery by Older People's Daytime Support Service.</w:t>
                  </w:r>
                </w:p>
              </w:tc>
              <w:tc>
                <w:tcPr>
                  <w:tcW w:w="1559" w:type="dxa"/>
                </w:tcPr>
                <w:p w14:paraId="3D837658"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delivery by Older People's Daytime Support Service and Disability Day Services Drop-In.</w:t>
                  </w:r>
                </w:p>
              </w:tc>
              <w:tc>
                <w:tcPr>
                  <w:tcW w:w="2694" w:type="dxa"/>
                </w:tcPr>
                <w:p w14:paraId="775FDF43"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To maintain a presence for Adult Disability Day Services in the Ribble Valley where appropriate to service user care and travel plans. The main service provision is to be consolidated at Hyndburn Adult Disability Day Services (Enfield). </w:t>
                  </w:r>
                </w:p>
              </w:tc>
            </w:tr>
            <w:tr w:rsidR="00E65383" w:rsidRPr="00983F03" w14:paraId="53D649DA" w14:textId="77777777" w:rsidTr="00A55AA9">
              <w:tc>
                <w:tcPr>
                  <w:tcW w:w="2254" w:type="dxa"/>
                </w:tcPr>
                <w:p w14:paraId="415B39DE" w14:textId="77777777" w:rsidR="00E65383" w:rsidRPr="00983F03" w:rsidRDefault="00E65383" w:rsidP="00E65383">
                  <w:pPr>
                    <w:rPr>
                      <w:rFonts w:ascii="Arial" w:hAnsi="Arial" w:cs="Arial"/>
                      <w:sz w:val="18"/>
                      <w:szCs w:val="18"/>
                    </w:rPr>
                  </w:pPr>
                  <w:r w:rsidRPr="00983F03">
                    <w:rPr>
                      <w:rFonts w:ascii="Arial" w:hAnsi="Arial" w:cs="Arial"/>
                      <w:sz w:val="18"/>
                      <w:szCs w:val="18"/>
                    </w:rPr>
                    <w:t>165. Willows Park Children's Centre, Longridge Civic Centre (designated children's centre)</w:t>
                  </w:r>
                </w:p>
              </w:tc>
              <w:tc>
                <w:tcPr>
                  <w:tcW w:w="1852" w:type="dxa"/>
                </w:tcPr>
                <w:p w14:paraId="63C7C387"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1559" w:type="dxa"/>
                </w:tcPr>
                <w:p w14:paraId="01A4EFA2"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WPEH 0-11 years (designated children's centre).</w:t>
                  </w:r>
                </w:p>
              </w:tc>
              <w:tc>
                <w:tcPr>
                  <w:tcW w:w="2694" w:type="dxa"/>
                </w:tcPr>
                <w:p w14:paraId="2F89C84F"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 </w:t>
                  </w:r>
                </w:p>
              </w:tc>
            </w:tr>
          </w:tbl>
          <w:p w14:paraId="06C1D014" w14:textId="77777777" w:rsidR="00E65383" w:rsidRDefault="00E65383" w:rsidP="00270644">
            <w:pPr>
              <w:outlineLvl w:val="0"/>
              <w:rPr>
                <w:rFonts w:cs="Arial"/>
                <w:sz w:val="24"/>
                <w:szCs w:val="24"/>
              </w:rPr>
            </w:pPr>
          </w:p>
          <w:tbl>
            <w:tblPr>
              <w:tblStyle w:val="TableGrid"/>
              <w:tblW w:w="8359" w:type="dxa"/>
              <w:tblLook w:val="04A0" w:firstRow="1" w:lastRow="0" w:firstColumn="1" w:lastColumn="0" w:noHBand="0" w:noVBand="1"/>
            </w:tblPr>
            <w:tblGrid>
              <w:gridCol w:w="1980"/>
              <w:gridCol w:w="2126"/>
              <w:gridCol w:w="2126"/>
              <w:gridCol w:w="2127"/>
            </w:tblGrid>
            <w:tr w:rsidR="00E65383" w:rsidRPr="00983F03" w14:paraId="0C4A80B4" w14:textId="77777777" w:rsidTr="00A55AA9">
              <w:tc>
                <w:tcPr>
                  <w:tcW w:w="1980" w:type="dxa"/>
                  <w:shd w:val="clear" w:color="auto" w:fill="auto"/>
                </w:tcPr>
                <w:p w14:paraId="73724010" w14:textId="77777777" w:rsidR="00E65383" w:rsidRPr="00983F03" w:rsidRDefault="00E65383" w:rsidP="00E65383">
                  <w:pPr>
                    <w:rPr>
                      <w:rFonts w:cs="Arial"/>
                      <w:b/>
                      <w:sz w:val="18"/>
                      <w:szCs w:val="18"/>
                    </w:rPr>
                  </w:pPr>
                  <w:r w:rsidRPr="00983F03">
                    <w:rPr>
                      <w:rFonts w:cs="Arial"/>
                      <w:b/>
                      <w:sz w:val="18"/>
                      <w:szCs w:val="18"/>
                    </w:rPr>
                    <w:t>Building</w:t>
                  </w:r>
                </w:p>
              </w:tc>
              <w:tc>
                <w:tcPr>
                  <w:tcW w:w="2126" w:type="dxa"/>
                  <w:shd w:val="clear" w:color="auto" w:fill="auto"/>
                </w:tcPr>
                <w:p w14:paraId="0110929D" w14:textId="77777777" w:rsidR="00E65383" w:rsidRPr="00983F03" w:rsidRDefault="00E65383" w:rsidP="00E65383">
                  <w:pPr>
                    <w:rPr>
                      <w:rFonts w:cs="Arial"/>
                      <w:b/>
                      <w:sz w:val="18"/>
                      <w:szCs w:val="18"/>
                    </w:rPr>
                  </w:pPr>
                  <w:r w:rsidRPr="00983F03">
                    <w:rPr>
                      <w:rFonts w:cs="Arial"/>
                      <w:b/>
                      <w:sz w:val="18"/>
                      <w:szCs w:val="18"/>
                    </w:rPr>
                    <w:t>Consultation Proposal (Main service delivery)</w:t>
                  </w:r>
                </w:p>
              </w:tc>
              <w:tc>
                <w:tcPr>
                  <w:tcW w:w="2126" w:type="dxa"/>
                  <w:shd w:val="clear" w:color="auto" w:fill="auto"/>
                </w:tcPr>
                <w:p w14:paraId="73D53A9E" w14:textId="77777777" w:rsidR="00E65383" w:rsidRPr="00983F03" w:rsidRDefault="00E65383" w:rsidP="00E65383">
                  <w:pPr>
                    <w:rPr>
                      <w:rFonts w:cs="Arial"/>
                      <w:b/>
                      <w:sz w:val="18"/>
                      <w:szCs w:val="18"/>
                    </w:rPr>
                  </w:pPr>
                  <w:r w:rsidRPr="00983F03">
                    <w:rPr>
                      <w:rFonts w:cs="Arial"/>
                      <w:b/>
                      <w:sz w:val="18"/>
                      <w:szCs w:val="18"/>
                    </w:rPr>
                    <w:t>Revised Proposal (Main service delivery)</w:t>
                  </w:r>
                </w:p>
              </w:tc>
              <w:tc>
                <w:tcPr>
                  <w:tcW w:w="2127" w:type="dxa"/>
                  <w:shd w:val="clear" w:color="auto" w:fill="auto"/>
                </w:tcPr>
                <w:p w14:paraId="5636B855" w14:textId="77777777" w:rsidR="00E65383" w:rsidRPr="00983F03" w:rsidRDefault="00E65383" w:rsidP="00E65383">
                  <w:pPr>
                    <w:rPr>
                      <w:rFonts w:cs="Arial"/>
                      <w:b/>
                      <w:sz w:val="18"/>
                      <w:szCs w:val="18"/>
                    </w:rPr>
                  </w:pPr>
                  <w:r w:rsidRPr="00983F03">
                    <w:rPr>
                      <w:rFonts w:cs="Arial"/>
                      <w:b/>
                      <w:sz w:val="18"/>
                      <w:szCs w:val="18"/>
                    </w:rPr>
                    <w:t>Rationale</w:t>
                  </w:r>
                </w:p>
              </w:tc>
            </w:tr>
            <w:tr w:rsidR="00E65383" w:rsidRPr="00983F03" w14:paraId="40824EE5" w14:textId="77777777" w:rsidTr="00A55AA9">
              <w:tc>
                <w:tcPr>
                  <w:tcW w:w="1980" w:type="dxa"/>
                </w:tcPr>
                <w:p w14:paraId="21383B7B" w14:textId="77777777" w:rsidR="00E65383" w:rsidRPr="00983F03" w:rsidRDefault="00E65383" w:rsidP="00E65383">
                  <w:pPr>
                    <w:rPr>
                      <w:rFonts w:cs="Arial"/>
                      <w:sz w:val="18"/>
                      <w:szCs w:val="18"/>
                    </w:rPr>
                  </w:pPr>
                  <w:r w:rsidRPr="00983F03">
                    <w:rPr>
                      <w:rFonts w:cs="Arial"/>
                      <w:sz w:val="18"/>
                      <w:szCs w:val="18"/>
                    </w:rPr>
                    <w:t xml:space="preserve">169. </w:t>
                  </w:r>
                  <w:proofErr w:type="spellStart"/>
                  <w:r w:rsidRPr="00983F03">
                    <w:rPr>
                      <w:rFonts w:cs="Arial"/>
                      <w:sz w:val="18"/>
                      <w:szCs w:val="18"/>
                    </w:rPr>
                    <w:t>Haslingden</w:t>
                  </w:r>
                  <w:proofErr w:type="spellEnd"/>
                  <w:r w:rsidRPr="00983F03">
                    <w:rPr>
                      <w:rFonts w:cs="Arial"/>
                      <w:sz w:val="18"/>
                      <w:szCs w:val="18"/>
                    </w:rPr>
                    <w:t xml:space="preserve"> Library</w:t>
                  </w:r>
                </w:p>
              </w:tc>
              <w:tc>
                <w:tcPr>
                  <w:tcW w:w="2126" w:type="dxa"/>
                </w:tcPr>
                <w:p w14:paraId="054E991B" w14:textId="77777777" w:rsidR="00E65383" w:rsidRPr="00983F03" w:rsidRDefault="00E65383" w:rsidP="00E65383">
                  <w:pPr>
                    <w:rPr>
                      <w:rFonts w:cs="Arial"/>
                      <w:sz w:val="18"/>
                      <w:szCs w:val="18"/>
                    </w:rPr>
                  </w:pPr>
                  <w:r w:rsidRPr="00983F03">
                    <w:rPr>
                      <w:rFonts w:cs="Arial"/>
                      <w:sz w:val="18"/>
                      <w:szCs w:val="18"/>
                    </w:rPr>
                    <w:t>Proposed for future use by Library Service, Registration Service and Welfare Rights.</w:t>
                  </w:r>
                </w:p>
              </w:tc>
              <w:tc>
                <w:tcPr>
                  <w:tcW w:w="2126" w:type="dxa"/>
                </w:tcPr>
                <w:p w14:paraId="335455DC" w14:textId="77777777" w:rsidR="00E65383" w:rsidRPr="00983F03" w:rsidRDefault="00E65383" w:rsidP="00E65383">
                  <w:pPr>
                    <w:rPr>
                      <w:rFonts w:cs="Arial"/>
                      <w:sz w:val="18"/>
                      <w:szCs w:val="18"/>
                    </w:rPr>
                  </w:pPr>
                  <w:r w:rsidRPr="00983F03">
                    <w:rPr>
                      <w:rFonts w:cs="Arial"/>
                      <w:sz w:val="18"/>
                      <w:szCs w:val="18"/>
                    </w:rPr>
                    <w:t>Proposed for future use by Library Service and Welfare Rights.</w:t>
                  </w:r>
                </w:p>
              </w:tc>
              <w:tc>
                <w:tcPr>
                  <w:tcW w:w="2127" w:type="dxa"/>
                </w:tcPr>
                <w:p w14:paraId="456EA37A" w14:textId="77777777" w:rsidR="00E65383" w:rsidRPr="00983F03" w:rsidRDefault="00E65383" w:rsidP="00E65383">
                  <w:pPr>
                    <w:rPr>
                      <w:rFonts w:cs="Arial"/>
                      <w:sz w:val="18"/>
                      <w:szCs w:val="18"/>
                    </w:rPr>
                  </w:pPr>
                  <w:r w:rsidRPr="00983F03">
                    <w:rPr>
                      <w:rFonts w:cs="Arial"/>
                      <w:sz w:val="18"/>
                      <w:szCs w:val="18"/>
                    </w:rPr>
                    <w:t>A further review of the Registration Service has indicated that it is preferable to provide the service at Rawtenstall Library.</w:t>
                  </w:r>
                </w:p>
              </w:tc>
            </w:tr>
            <w:tr w:rsidR="00E65383" w:rsidRPr="00983F03" w14:paraId="13A6CDC8" w14:textId="77777777" w:rsidTr="00A55AA9">
              <w:tc>
                <w:tcPr>
                  <w:tcW w:w="1980" w:type="dxa"/>
                </w:tcPr>
                <w:p w14:paraId="62197D48" w14:textId="77777777" w:rsidR="00E65383" w:rsidRPr="00983F03" w:rsidRDefault="00E65383" w:rsidP="00E65383">
                  <w:pPr>
                    <w:rPr>
                      <w:rFonts w:cs="Arial"/>
                      <w:sz w:val="18"/>
                      <w:szCs w:val="18"/>
                    </w:rPr>
                  </w:pPr>
                  <w:r w:rsidRPr="00983F03">
                    <w:rPr>
                      <w:rFonts w:cs="Arial"/>
                      <w:sz w:val="18"/>
                      <w:szCs w:val="18"/>
                    </w:rPr>
                    <w:t>170. Rawtenstall Library</w:t>
                  </w:r>
                </w:p>
              </w:tc>
              <w:tc>
                <w:tcPr>
                  <w:tcW w:w="2126" w:type="dxa"/>
                </w:tcPr>
                <w:p w14:paraId="06E8280C" w14:textId="77777777" w:rsidR="00E65383" w:rsidRPr="00983F03" w:rsidRDefault="00E65383" w:rsidP="00E65383">
                  <w:pPr>
                    <w:rPr>
                      <w:rFonts w:cs="Arial"/>
                      <w:sz w:val="18"/>
                      <w:szCs w:val="18"/>
                    </w:rPr>
                  </w:pPr>
                  <w:r w:rsidRPr="00983F03">
                    <w:rPr>
                      <w:rFonts w:cs="Arial"/>
                      <w:sz w:val="18"/>
                      <w:szCs w:val="18"/>
                    </w:rPr>
                    <w:t>Proposed for future use by Library Service.</w:t>
                  </w:r>
                </w:p>
              </w:tc>
              <w:tc>
                <w:tcPr>
                  <w:tcW w:w="2126" w:type="dxa"/>
                </w:tcPr>
                <w:p w14:paraId="135515A0" w14:textId="77777777" w:rsidR="00E65383" w:rsidRPr="00983F03" w:rsidRDefault="00E65383" w:rsidP="00E65383">
                  <w:pPr>
                    <w:rPr>
                      <w:rFonts w:cs="Arial"/>
                      <w:sz w:val="18"/>
                      <w:szCs w:val="18"/>
                    </w:rPr>
                  </w:pPr>
                  <w:r w:rsidRPr="00983F03">
                    <w:rPr>
                      <w:rFonts w:cs="Arial"/>
                      <w:sz w:val="18"/>
                      <w:szCs w:val="18"/>
                    </w:rPr>
                    <w:t>Proposed for future use by Library Service and Registration Service.</w:t>
                  </w:r>
                </w:p>
              </w:tc>
              <w:tc>
                <w:tcPr>
                  <w:tcW w:w="2127" w:type="dxa"/>
                </w:tcPr>
                <w:p w14:paraId="422B569E" w14:textId="77777777" w:rsidR="00E65383" w:rsidRPr="00983F03" w:rsidRDefault="00E65383" w:rsidP="00E65383">
                  <w:pPr>
                    <w:rPr>
                      <w:rFonts w:cs="Arial"/>
                      <w:sz w:val="18"/>
                      <w:szCs w:val="18"/>
                    </w:rPr>
                  </w:pPr>
                  <w:r w:rsidRPr="00983F03">
                    <w:rPr>
                      <w:rFonts w:cs="Arial"/>
                      <w:sz w:val="18"/>
                      <w:szCs w:val="18"/>
                    </w:rPr>
                    <w:t>A further review of the Registration Service has indicated that it is preferable to provide the service at Rawtenstall Library.</w:t>
                  </w:r>
                </w:p>
              </w:tc>
            </w:tr>
            <w:tr w:rsidR="00E65383" w:rsidRPr="00983F03" w14:paraId="5350F206" w14:textId="77777777" w:rsidTr="00A55AA9">
              <w:tc>
                <w:tcPr>
                  <w:tcW w:w="1980" w:type="dxa"/>
                </w:tcPr>
                <w:p w14:paraId="01313818" w14:textId="77777777" w:rsidR="00E65383" w:rsidRPr="00983F03" w:rsidRDefault="00E65383" w:rsidP="00E65383">
                  <w:pPr>
                    <w:rPr>
                      <w:rFonts w:cs="Arial"/>
                      <w:sz w:val="18"/>
                      <w:szCs w:val="18"/>
                    </w:rPr>
                  </w:pPr>
                  <w:r w:rsidRPr="00983F03">
                    <w:rPr>
                      <w:rFonts w:cs="Arial"/>
                      <w:sz w:val="18"/>
                      <w:szCs w:val="18"/>
                    </w:rPr>
                    <w:lastRenderedPageBreak/>
                    <w:t xml:space="preserve">171. </w:t>
                  </w:r>
                  <w:proofErr w:type="spellStart"/>
                  <w:r w:rsidRPr="00983F03">
                    <w:rPr>
                      <w:rFonts w:cs="Arial"/>
                      <w:sz w:val="18"/>
                      <w:szCs w:val="18"/>
                    </w:rPr>
                    <w:t>Maden</w:t>
                  </w:r>
                  <w:proofErr w:type="spellEnd"/>
                  <w:r w:rsidRPr="00983F03">
                    <w:rPr>
                      <w:rFonts w:cs="Arial"/>
                      <w:sz w:val="18"/>
                      <w:szCs w:val="18"/>
                    </w:rPr>
                    <w:t xml:space="preserve"> Centre, </w:t>
                  </w:r>
                  <w:proofErr w:type="spellStart"/>
                  <w:r w:rsidRPr="00983F03">
                    <w:rPr>
                      <w:rFonts w:cs="Arial"/>
                      <w:sz w:val="18"/>
                      <w:szCs w:val="18"/>
                    </w:rPr>
                    <w:t>Bacup</w:t>
                  </w:r>
                  <w:proofErr w:type="spellEnd"/>
                </w:p>
              </w:tc>
              <w:tc>
                <w:tcPr>
                  <w:tcW w:w="2126" w:type="dxa"/>
                </w:tcPr>
                <w:p w14:paraId="58419A4E" w14:textId="77777777" w:rsidR="00E65383" w:rsidRPr="00983F03" w:rsidRDefault="00E65383" w:rsidP="00E65383">
                  <w:pPr>
                    <w:rPr>
                      <w:rFonts w:cs="Arial"/>
                      <w:sz w:val="18"/>
                      <w:szCs w:val="18"/>
                    </w:rPr>
                  </w:pPr>
                  <w:r w:rsidRPr="00983F03">
                    <w:rPr>
                      <w:rFonts w:cs="Arial"/>
                      <w:sz w:val="18"/>
                      <w:szCs w:val="18"/>
                    </w:rPr>
                    <w:t>Proposed for future use by satellite Library, WPEH 0-19+ years (designated children's centre), Welfare Rights</w:t>
                  </w:r>
                </w:p>
              </w:tc>
              <w:tc>
                <w:tcPr>
                  <w:tcW w:w="2126" w:type="dxa"/>
                </w:tcPr>
                <w:p w14:paraId="67C974E8" w14:textId="77777777" w:rsidR="00E65383" w:rsidRPr="00983F03" w:rsidRDefault="00E65383" w:rsidP="00E65383">
                  <w:pPr>
                    <w:rPr>
                      <w:rFonts w:cs="Arial"/>
                      <w:sz w:val="18"/>
                      <w:szCs w:val="18"/>
                    </w:rPr>
                  </w:pPr>
                  <w:r w:rsidRPr="00983F03">
                    <w:rPr>
                      <w:rFonts w:cs="Arial"/>
                      <w:sz w:val="18"/>
                      <w:szCs w:val="18"/>
                    </w:rPr>
                    <w:t>Proposed for future use by, WPEH 0-19+ years (designated children's centre), Welfare Rights, full Library Service</w:t>
                  </w:r>
                </w:p>
              </w:tc>
              <w:tc>
                <w:tcPr>
                  <w:tcW w:w="2127" w:type="dxa"/>
                </w:tcPr>
                <w:p w14:paraId="3696D407" w14:textId="4D5DB8DB" w:rsidR="00E65383" w:rsidRPr="00983F03" w:rsidRDefault="00E65383" w:rsidP="00E65383">
                  <w:pPr>
                    <w:rPr>
                      <w:rFonts w:cs="Arial"/>
                      <w:sz w:val="18"/>
                      <w:szCs w:val="18"/>
                    </w:rPr>
                  </w:pPr>
                  <w:r w:rsidRPr="00983F03">
                    <w:rPr>
                      <w:rFonts w:cs="Arial"/>
                      <w:sz w:val="18"/>
                      <w:szCs w:val="18"/>
                    </w:rPr>
                    <w:t xml:space="preserve">A review of the requirements set out in the Library Strategy identified the need to retain a full Library service in </w:t>
                  </w:r>
                  <w:r>
                    <w:rPr>
                      <w:rFonts w:cs="Arial"/>
                      <w:sz w:val="18"/>
                      <w:szCs w:val="18"/>
                    </w:rPr>
                    <w:t xml:space="preserve">the </w:t>
                  </w:r>
                  <w:proofErr w:type="spellStart"/>
                  <w:r w:rsidRPr="00983F03">
                    <w:rPr>
                      <w:rFonts w:cs="Arial"/>
                      <w:sz w:val="18"/>
                      <w:szCs w:val="18"/>
                    </w:rPr>
                    <w:t>Bacup</w:t>
                  </w:r>
                  <w:proofErr w:type="spellEnd"/>
                  <w:r>
                    <w:rPr>
                      <w:rFonts w:cs="Arial"/>
                      <w:sz w:val="18"/>
                      <w:szCs w:val="18"/>
                    </w:rPr>
                    <w:t xml:space="preserve"> area</w:t>
                  </w:r>
                  <w:r w:rsidRPr="00983F03">
                    <w:rPr>
                      <w:rFonts w:cs="Arial"/>
                      <w:sz w:val="18"/>
                      <w:szCs w:val="18"/>
                    </w:rPr>
                    <w:t xml:space="preserve">. There are on-going discussions with Rossendale Borough Council in terms of enhancements above and beyond the comprehensive Library service for </w:t>
                  </w:r>
                  <w:proofErr w:type="spellStart"/>
                  <w:r w:rsidRPr="00983F03">
                    <w:rPr>
                      <w:rFonts w:cs="Arial"/>
                      <w:sz w:val="18"/>
                      <w:szCs w:val="18"/>
                    </w:rPr>
                    <w:t>Bacup</w:t>
                  </w:r>
                  <w:proofErr w:type="spellEnd"/>
                  <w:r w:rsidRPr="00983F03">
                    <w:rPr>
                      <w:rFonts w:cs="Arial"/>
                      <w:sz w:val="18"/>
                      <w:szCs w:val="18"/>
                    </w:rPr>
                    <w:t xml:space="preserve"> and Whitworth.</w:t>
                  </w:r>
                </w:p>
              </w:tc>
            </w:tr>
            <w:tr w:rsidR="00E65383" w:rsidRPr="00983F03" w14:paraId="74BF922F" w14:textId="77777777" w:rsidTr="00A55AA9">
              <w:tc>
                <w:tcPr>
                  <w:tcW w:w="1980" w:type="dxa"/>
                </w:tcPr>
                <w:p w14:paraId="6361B615" w14:textId="77777777" w:rsidR="00E65383" w:rsidRPr="00983F03" w:rsidRDefault="00E65383" w:rsidP="00E65383">
                  <w:pPr>
                    <w:rPr>
                      <w:rFonts w:cs="Arial"/>
                      <w:sz w:val="18"/>
                      <w:szCs w:val="18"/>
                    </w:rPr>
                  </w:pPr>
                  <w:r w:rsidRPr="00983F03">
                    <w:rPr>
                      <w:rFonts w:cs="Arial"/>
                      <w:sz w:val="18"/>
                      <w:szCs w:val="18"/>
                    </w:rPr>
                    <w:t xml:space="preserve">174. </w:t>
                  </w:r>
                  <w:proofErr w:type="spellStart"/>
                  <w:r w:rsidRPr="00983F03">
                    <w:rPr>
                      <w:rFonts w:cs="Arial"/>
                      <w:sz w:val="18"/>
                      <w:szCs w:val="18"/>
                    </w:rPr>
                    <w:t>Bacup</w:t>
                  </w:r>
                  <w:proofErr w:type="spellEnd"/>
                  <w:r w:rsidRPr="00983F03">
                    <w:rPr>
                      <w:rFonts w:cs="Arial"/>
                      <w:sz w:val="18"/>
                      <w:szCs w:val="18"/>
                    </w:rPr>
                    <w:t xml:space="preserve"> Library</w:t>
                  </w:r>
                </w:p>
              </w:tc>
              <w:tc>
                <w:tcPr>
                  <w:tcW w:w="2126" w:type="dxa"/>
                </w:tcPr>
                <w:p w14:paraId="36931EAB" w14:textId="77777777" w:rsidR="00E65383" w:rsidRPr="00983F03" w:rsidRDefault="00E65383" w:rsidP="00E65383">
                  <w:pPr>
                    <w:rPr>
                      <w:rFonts w:cs="Arial"/>
                      <w:sz w:val="18"/>
                      <w:szCs w:val="18"/>
                    </w:rPr>
                  </w:pPr>
                  <w:r w:rsidRPr="00983F03">
                    <w:rPr>
                      <w:rFonts w:cs="Arial"/>
                      <w:sz w:val="18"/>
                      <w:szCs w:val="18"/>
                    </w:rPr>
                    <w:t>Not proposed for future use.</w:t>
                  </w:r>
                </w:p>
              </w:tc>
              <w:tc>
                <w:tcPr>
                  <w:tcW w:w="2126" w:type="dxa"/>
                </w:tcPr>
                <w:p w14:paraId="450C5432" w14:textId="77777777" w:rsidR="00E65383" w:rsidRPr="00983F03" w:rsidRDefault="00E65383" w:rsidP="00E65383">
                  <w:pPr>
                    <w:rPr>
                      <w:rFonts w:cs="Arial"/>
                      <w:sz w:val="18"/>
                      <w:szCs w:val="18"/>
                    </w:rPr>
                  </w:pPr>
                  <w:r w:rsidRPr="00983F03">
                    <w:rPr>
                      <w:rFonts w:cs="Arial"/>
                      <w:sz w:val="18"/>
                      <w:szCs w:val="18"/>
                    </w:rPr>
                    <w:t xml:space="preserve">Not proposed for future use but to delay closure of the building whilst works are carried out to establish a full Library service in the </w:t>
                  </w:r>
                  <w:proofErr w:type="spellStart"/>
                  <w:r w:rsidRPr="00983F03">
                    <w:rPr>
                      <w:rFonts w:cs="Arial"/>
                      <w:sz w:val="18"/>
                      <w:szCs w:val="18"/>
                    </w:rPr>
                    <w:t>Maden</w:t>
                  </w:r>
                  <w:proofErr w:type="spellEnd"/>
                  <w:r w:rsidRPr="00983F03">
                    <w:rPr>
                      <w:rFonts w:cs="Arial"/>
                      <w:sz w:val="18"/>
                      <w:szCs w:val="18"/>
                    </w:rPr>
                    <w:t xml:space="preserve"> Centre, </w:t>
                  </w:r>
                  <w:proofErr w:type="spellStart"/>
                  <w:r w:rsidRPr="00983F03">
                    <w:rPr>
                      <w:rFonts w:cs="Arial"/>
                      <w:sz w:val="18"/>
                      <w:szCs w:val="18"/>
                    </w:rPr>
                    <w:t>Bacup</w:t>
                  </w:r>
                  <w:proofErr w:type="spellEnd"/>
                  <w:r w:rsidRPr="00983F03">
                    <w:rPr>
                      <w:rFonts w:cs="Arial"/>
                      <w:sz w:val="18"/>
                      <w:szCs w:val="18"/>
                    </w:rPr>
                    <w:t>.</w:t>
                  </w:r>
                </w:p>
              </w:tc>
              <w:tc>
                <w:tcPr>
                  <w:tcW w:w="2127" w:type="dxa"/>
                </w:tcPr>
                <w:p w14:paraId="0506E659" w14:textId="798B5156" w:rsidR="00E65383" w:rsidRPr="00983F03" w:rsidRDefault="00E65383" w:rsidP="00E65383">
                  <w:pPr>
                    <w:rPr>
                      <w:rFonts w:cs="Arial"/>
                      <w:sz w:val="18"/>
                      <w:szCs w:val="18"/>
                    </w:rPr>
                  </w:pPr>
                  <w:r w:rsidRPr="00983F03">
                    <w:rPr>
                      <w:rFonts w:cs="Arial"/>
                      <w:sz w:val="18"/>
                      <w:szCs w:val="18"/>
                    </w:rPr>
                    <w:t xml:space="preserve">A review of the requirements set out in the Library Strategy identified the need to retain a full Library service in </w:t>
                  </w:r>
                  <w:r>
                    <w:rPr>
                      <w:rFonts w:cs="Arial"/>
                      <w:sz w:val="18"/>
                      <w:szCs w:val="18"/>
                    </w:rPr>
                    <w:t xml:space="preserve">the </w:t>
                  </w:r>
                  <w:proofErr w:type="spellStart"/>
                  <w:r w:rsidRPr="00983F03">
                    <w:rPr>
                      <w:rFonts w:cs="Arial"/>
                      <w:sz w:val="18"/>
                      <w:szCs w:val="18"/>
                    </w:rPr>
                    <w:t>Bacup</w:t>
                  </w:r>
                  <w:proofErr w:type="spellEnd"/>
                  <w:r>
                    <w:rPr>
                      <w:rFonts w:cs="Arial"/>
                      <w:sz w:val="18"/>
                      <w:szCs w:val="18"/>
                    </w:rPr>
                    <w:t xml:space="preserve"> area</w:t>
                  </w:r>
                  <w:r w:rsidRPr="00983F03">
                    <w:rPr>
                      <w:rFonts w:cs="Arial"/>
                      <w:sz w:val="18"/>
                      <w:szCs w:val="18"/>
                    </w:rPr>
                    <w:t xml:space="preserve">. There are on-going discussions with Rossendale Borough Council in terms of enhancements above and beyond the comprehensive Library service for </w:t>
                  </w:r>
                  <w:proofErr w:type="spellStart"/>
                  <w:r w:rsidRPr="00983F03">
                    <w:rPr>
                      <w:rFonts w:cs="Arial"/>
                      <w:sz w:val="18"/>
                      <w:szCs w:val="18"/>
                    </w:rPr>
                    <w:t>Bacup</w:t>
                  </w:r>
                  <w:proofErr w:type="spellEnd"/>
                  <w:r w:rsidRPr="00983F03">
                    <w:rPr>
                      <w:rFonts w:cs="Arial"/>
                      <w:sz w:val="18"/>
                      <w:szCs w:val="18"/>
                    </w:rPr>
                    <w:t xml:space="preserve"> and Whitworth. </w:t>
                  </w:r>
                </w:p>
              </w:tc>
            </w:tr>
          </w:tbl>
          <w:p w14:paraId="5EDC1CA7" w14:textId="77777777" w:rsidR="00E65383" w:rsidRDefault="00E65383" w:rsidP="00270644">
            <w:pPr>
              <w:outlineLvl w:val="0"/>
              <w:rPr>
                <w:rFonts w:cs="Arial"/>
                <w:sz w:val="24"/>
                <w:szCs w:val="24"/>
              </w:rPr>
            </w:pPr>
          </w:p>
          <w:tbl>
            <w:tblPr>
              <w:tblStyle w:val="TableGrid7"/>
              <w:tblW w:w="0" w:type="auto"/>
              <w:tblLook w:val="04A0" w:firstRow="1" w:lastRow="0" w:firstColumn="1" w:lastColumn="0" w:noHBand="0" w:noVBand="1"/>
            </w:tblPr>
            <w:tblGrid>
              <w:gridCol w:w="2122"/>
              <w:gridCol w:w="1701"/>
              <w:gridCol w:w="2126"/>
              <w:gridCol w:w="2268"/>
            </w:tblGrid>
            <w:tr w:rsidR="00E65383" w:rsidRPr="00983F03" w14:paraId="7DAB30AE" w14:textId="77777777" w:rsidTr="00A55AA9">
              <w:tc>
                <w:tcPr>
                  <w:tcW w:w="2122" w:type="dxa"/>
                  <w:shd w:val="clear" w:color="auto" w:fill="auto"/>
                </w:tcPr>
                <w:p w14:paraId="0F788922" w14:textId="77777777" w:rsidR="00E65383" w:rsidRPr="00983F03" w:rsidRDefault="00E65383" w:rsidP="00E65383">
                  <w:pPr>
                    <w:rPr>
                      <w:rFonts w:ascii="Arial" w:hAnsi="Arial" w:cs="Arial"/>
                      <w:b/>
                      <w:sz w:val="18"/>
                      <w:szCs w:val="18"/>
                    </w:rPr>
                  </w:pPr>
                  <w:r w:rsidRPr="00983F03">
                    <w:rPr>
                      <w:rFonts w:ascii="Arial" w:hAnsi="Arial" w:cs="Arial"/>
                      <w:b/>
                      <w:sz w:val="18"/>
                      <w:szCs w:val="18"/>
                    </w:rPr>
                    <w:t>Building</w:t>
                  </w:r>
                </w:p>
              </w:tc>
              <w:tc>
                <w:tcPr>
                  <w:tcW w:w="1701" w:type="dxa"/>
                  <w:shd w:val="clear" w:color="auto" w:fill="auto"/>
                </w:tcPr>
                <w:p w14:paraId="1E318B36" w14:textId="77777777" w:rsidR="00E65383" w:rsidRPr="00983F03" w:rsidRDefault="00E65383" w:rsidP="00E65383">
                  <w:pPr>
                    <w:rPr>
                      <w:rFonts w:ascii="Arial" w:hAnsi="Arial" w:cs="Arial"/>
                      <w:b/>
                      <w:sz w:val="18"/>
                      <w:szCs w:val="18"/>
                    </w:rPr>
                  </w:pPr>
                  <w:r w:rsidRPr="00983F03">
                    <w:rPr>
                      <w:rFonts w:ascii="Arial" w:hAnsi="Arial" w:cs="Arial"/>
                      <w:b/>
                      <w:sz w:val="18"/>
                      <w:szCs w:val="18"/>
                    </w:rPr>
                    <w:t>Consultation Proposal (Main service delivery)</w:t>
                  </w:r>
                </w:p>
              </w:tc>
              <w:tc>
                <w:tcPr>
                  <w:tcW w:w="2126" w:type="dxa"/>
                  <w:shd w:val="clear" w:color="auto" w:fill="auto"/>
                </w:tcPr>
                <w:p w14:paraId="6DB65062" w14:textId="77777777" w:rsidR="00E65383" w:rsidRPr="00983F03" w:rsidRDefault="00E65383" w:rsidP="00E65383">
                  <w:pPr>
                    <w:rPr>
                      <w:rFonts w:ascii="Arial" w:hAnsi="Arial" w:cs="Arial"/>
                      <w:b/>
                      <w:sz w:val="18"/>
                      <w:szCs w:val="18"/>
                    </w:rPr>
                  </w:pPr>
                  <w:r w:rsidRPr="00983F03">
                    <w:rPr>
                      <w:rFonts w:ascii="Arial" w:hAnsi="Arial" w:cs="Arial"/>
                      <w:b/>
                      <w:sz w:val="18"/>
                      <w:szCs w:val="18"/>
                    </w:rPr>
                    <w:t>Revised Proposal (Main service delivery)</w:t>
                  </w:r>
                </w:p>
              </w:tc>
              <w:tc>
                <w:tcPr>
                  <w:tcW w:w="2268" w:type="dxa"/>
                  <w:shd w:val="clear" w:color="auto" w:fill="auto"/>
                </w:tcPr>
                <w:p w14:paraId="0636C188" w14:textId="77777777" w:rsidR="00E65383" w:rsidRPr="00983F03" w:rsidRDefault="00E65383" w:rsidP="00E65383">
                  <w:pPr>
                    <w:rPr>
                      <w:rFonts w:ascii="Arial" w:hAnsi="Arial" w:cs="Arial"/>
                      <w:b/>
                      <w:sz w:val="18"/>
                      <w:szCs w:val="18"/>
                    </w:rPr>
                  </w:pPr>
                  <w:r w:rsidRPr="00983F03">
                    <w:rPr>
                      <w:rFonts w:ascii="Arial" w:hAnsi="Arial" w:cs="Arial"/>
                      <w:b/>
                      <w:sz w:val="18"/>
                      <w:szCs w:val="18"/>
                    </w:rPr>
                    <w:t>Rationale</w:t>
                  </w:r>
                </w:p>
              </w:tc>
            </w:tr>
            <w:tr w:rsidR="00E65383" w:rsidRPr="00983F03" w14:paraId="374B8D22" w14:textId="77777777" w:rsidTr="00A55AA9">
              <w:trPr>
                <w:trHeight w:val="1238"/>
              </w:trPr>
              <w:tc>
                <w:tcPr>
                  <w:tcW w:w="2122" w:type="dxa"/>
                </w:tcPr>
                <w:p w14:paraId="2B777ED8" w14:textId="77777777" w:rsidR="00E65383" w:rsidRPr="00983F03" w:rsidRDefault="00E65383" w:rsidP="00E65383">
                  <w:pPr>
                    <w:rPr>
                      <w:rFonts w:ascii="Arial" w:hAnsi="Arial" w:cs="Arial"/>
                      <w:sz w:val="18"/>
                      <w:szCs w:val="18"/>
                    </w:rPr>
                  </w:pPr>
                  <w:r w:rsidRPr="00983F03">
                    <w:rPr>
                      <w:rFonts w:ascii="Arial" w:hAnsi="Arial" w:cs="Arial"/>
                      <w:sz w:val="18"/>
                      <w:szCs w:val="18"/>
                    </w:rPr>
                    <w:t>197. Wellfield Children's Centre, Wellfield High School, Leyland</w:t>
                  </w:r>
                </w:p>
              </w:tc>
              <w:tc>
                <w:tcPr>
                  <w:tcW w:w="1701" w:type="dxa"/>
                </w:tcPr>
                <w:p w14:paraId="2249F338"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2126" w:type="dxa"/>
                </w:tcPr>
                <w:p w14:paraId="0A048184"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 as a Neighbourhood Centre however proposed to be retained for use by Traded Services (Start Well).</w:t>
                  </w:r>
                </w:p>
              </w:tc>
              <w:tc>
                <w:tcPr>
                  <w:tcW w:w="2268" w:type="dxa"/>
                </w:tcPr>
                <w:p w14:paraId="69E95415" w14:textId="77777777" w:rsidR="00E65383" w:rsidRPr="00983F03" w:rsidRDefault="00E65383" w:rsidP="00E65383">
                  <w:pPr>
                    <w:rPr>
                      <w:rFonts w:ascii="Arial" w:hAnsi="Arial" w:cs="Arial"/>
                      <w:sz w:val="18"/>
                      <w:szCs w:val="18"/>
                    </w:rPr>
                  </w:pPr>
                  <w:r w:rsidRPr="00983F03">
                    <w:rPr>
                      <w:rFonts w:ascii="Arial" w:hAnsi="Arial" w:cs="Arial"/>
                      <w:sz w:val="18"/>
                      <w:szCs w:val="18"/>
                    </w:rPr>
                    <w:t>The building provides a local facility for the delivery of schools training and development functions.</w:t>
                  </w:r>
                </w:p>
              </w:tc>
            </w:tr>
          </w:tbl>
          <w:p w14:paraId="1ED3CC60" w14:textId="77777777" w:rsidR="00633BAD" w:rsidRDefault="00633BAD" w:rsidP="00270644">
            <w:pPr>
              <w:outlineLvl w:val="0"/>
              <w:rPr>
                <w:rFonts w:cs="Arial"/>
                <w:sz w:val="24"/>
                <w:szCs w:val="24"/>
              </w:rPr>
            </w:pPr>
          </w:p>
          <w:tbl>
            <w:tblPr>
              <w:tblStyle w:val="TableGrid8"/>
              <w:tblW w:w="0" w:type="auto"/>
              <w:tblLook w:val="04A0" w:firstRow="1" w:lastRow="0" w:firstColumn="1" w:lastColumn="0" w:noHBand="0" w:noVBand="1"/>
            </w:tblPr>
            <w:tblGrid>
              <w:gridCol w:w="1980"/>
              <w:gridCol w:w="1701"/>
              <w:gridCol w:w="2268"/>
              <w:gridCol w:w="2268"/>
            </w:tblGrid>
            <w:tr w:rsidR="00E65383" w:rsidRPr="00983F03" w14:paraId="3F807795" w14:textId="77777777" w:rsidTr="00A55AA9">
              <w:tc>
                <w:tcPr>
                  <w:tcW w:w="1980" w:type="dxa"/>
                  <w:shd w:val="clear" w:color="auto" w:fill="auto"/>
                </w:tcPr>
                <w:p w14:paraId="72D03290" w14:textId="77777777" w:rsidR="00E65383" w:rsidRPr="00983F03" w:rsidRDefault="00E65383" w:rsidP="00E65383">
                  <w:pPr>
                    <w:rPr>
                      <w:rFonts w:ascii="Arial" w:hAnsi="Arial" w:cs="Arial"/>
                      <w:b/>
                      <w:sz w:val="18"/>
                      <w:szCs w:val="18"/>
                    </w:rPr>
                  </w:pPr>
                  <w:r w:rsidRPr="00983F03">
                    <w:rPr>
                      <w:rFonts w:ascii="Arial" w:hAnsi="Arial" w:cs="Arial"/>
                      <w:b/>
                      <w:sz w:val="18"/>
                      <w:szCs w:val="18"/>
                    </w:rPr>
                    <w:t>Building</w:t>
                  </w:r>
                </w:p>
              </w:tc>
              <w:tc>
                <w:tcPr>
                  <w:tcW w:w="1701" w:type="dxa"/>
                  <w:shd w:val="clear" w:color="auto" w:fill="auto"/>
                </w:tcPr>
                <w:p w14:paraId="3830BC1E" w14:textId="77777777" w:rsidR="00E65383" w:rsidRPr="00983F03" w:rsidRDefault="00E65383" w:rsidP="00E65383">
                  <w:pPr>
                    <w:rPr>
                      <w:rFonts w:ascii="Arial" w:hAnsi="Arial" w:cs="Arial"/>
                      <w:b/>
                      <w:sz w:val="18"/>
                      <w:szCs w:val="18"/>
                    </w:rPr>
                  </w:pPr>
                  <w:r w:rsidRPr="00983F03">
                    <w:rPr>
                      <w:rFonts w:ascii="Arial" w:hAnsi="Arial" w:cs="Arial"/>
                      <w:b/>
                      <w:sz w:val="18"/>
                      <w:szCs w:val="18"/>
                    </w:rPr>
                    <w:t>Consultation Proposal (Main service delivery)</w:t>
                  </w:r>
                </w:p>
              </w:tc>
              <w:tc>
                <w:tcPr>
                  <w:tcW w:w="2268" w:type="dxa"/>
                  <w:shd w:val="clear" w:color="auto" w:fill="auto"/>
                </w:tcPr>
                <w:p w14:paraId="40ADA3D7" w14:textId="77777777" w:rsidR="00E65383" w:rsidRPr="00983F03" w:rsidRDefault="00E65383" w:rsidP="00E65383">
                  <w:pPr>
                    <w:rPr>
                      <w:rFonts w:ascii="Arial" w:hAnsi="Arial" w:cs="Arial"/>
                      <w:b/>
                      <w:sz w:val="18"/>
                      <w:szCs w:val="18"/>
                    </w:rPr>
                  </w:pPr>
                  <w:r w:rsidRPr="00983F03">
                    <w:rPr>
                      <w:rFonts w:ascii="Arial" w:hAnsi="Arial" w:cs="Arial"/>
                      <w:b/>
                      <w:sz w:val="18"/>
                      <w:szCs w:val="18"/>
                    </w:rPr>
                    <w:t>Revised Proposal (Main service delivery)</w:t>
                  </w:r>
                </w:p>
              </w:tc>
              <w:tc>
                <w:tcPr>
                  <w:tcW w:w="2268" w:type="dxa"/>
                  <w:shd w:val="clear" w:color="auto" w:fill="auto"/>
                </w:tcPr>
                <w:p w14:paraId="607339E2" w14:textId="77777777" w:rsidR="00E65383" w:rsidRPr="00983F03" w:rsidRDefault="00E65383" w:rsidP="00E65383">
                  <w:pPr>
                    <w:rPr>
                      <w:rFonts w:ascii="Arial" w:hAnsi="Arial" w:cs="Arial"/>
                      <w:b/>
                      <w:sz w:val="18"/>
                      <w:szCs w:val="18"/>
                    </w:rPr>
                  </w:pPr>
                  <w:r w:rsidRPr="00983F03">
                    <w:rPr>
                      <w:rFonts w:ascii="Arial" w:hAnsi="Arial" w:cs="Arial"/>
                      <w:b/>
                      <w:sz w:val="18"/>
                      <w:szCs w:val="18"/>
                    </w:rPr>
                    <w:t>Rationale</w:t>
                  </w:r>
                </w:p>
              </w:tc>
            </w:tr>
            <w:tr w:rsidR="00E65383" w:rsidRPr="00983F03" w14:paraId="5CC8E8D5" w14:textId="77777777" w:rsidTr="00A55AA9">
              <w:tc>
                <w:tcPr>
                  <w:tcW w:w="1980" w:type="dxa"/>
                </w:tcPr>
                <w:p w14:paraId="3E7858DC" w14:textId="77777777" w:rsidR="00E65383" w:rsidRPr="00983F03" w:rsidRDefault="00E65383" w:rsidP="00E65383">
                  <w:pPr>
                    <w:rPr>
                      <w:rFonts w:ascii="Arial" w:hAnsi="Arial" w:cs="Arial"/>
                      <w:sz w:val="18"/>
                      <w:szCs w:val="18"/>
                    </w:rPr>
                  </w:pPr>
                  <w:r w:rsidRPr="00983F03">
                    <w:rPr>
                      <w:rFonts w:ascii="Arial" w:hAnsi="Arial" w:cs="Arial"/>
                      <w:sz w:val="18"/>
                      <w:szCs w:val="18"/>
                    </w:rPr>
                    <w:t>200. Ormskirk Mere Brook Day Centre</w:t>
                  </w:r>
                </w:p>
              </w:tc>
              <w:tc>
                <w:tcPr>
                  <w:tcW w:w="1701" w:type="dxa"/>
                </w:tcPr>
                <w:p w14:paraId="29F5BF93" w14:textId="77777777" w:rsidR="00E65383" w:rsidRPr="00983F03" w:rsidRDefault="00E65383" w:rsidP="00E65383">
                  <w:pPr>
                    <w:rPr>
                      <w:rFonts w:ascii="Arial" w:hAnsi="Arial" w:cs="Arial"/>
                      <w:sz w:val="18"/>
                      <w:szCs w:val="18"/>
                    </w:rPr>
                  </w:pPr>
                  <w:r w:rsidRPr="00983F03">
                    <w:rPr>
                      <w:rFonts w:ascii="Arial" w:hAnsi="Arial" w:cs="Arial"/>
                      <w:sz w:val="18"/>
                      <w:szCs w:val="18"/>
                    </w:rPr>
                    <w:t>Proposed for future use by Older People's Daytime Support Service.</w:t>
                  </w:r>
                </w:p>
              </w:tc>
              <w:tc>
                <w:tcPr>
                  <w:tcW w:w="2268" w:type="dxa"/>
                </w:tcPr>
                <w:p w14:paraId="53C32119"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Proposed for future use by Older People's Daytime Support Service subject to confirmation of </w:t>
                  </w:r>
                  <w:r w:rsidRPr="00983F03">
                    <w:rPr>
                      <w:rFonts w:ascii="Arial" w:hAnsi="Arial" w:cs="Arial"/>
                      <w:sz w:val="18"/>
                      <w:szCs w:val="18"/>
                    </w:rPr>
                    <w:lastRenderedPageBreak/>
                    <w:t>arrangements with the premise owner.</w:t>
                  </w:r>
                </w:p>
              </w:tc>
              <w:tc>
                <w:tcPr>
                  <w:tcW w:w="2268" w:type="dxa"/>
                </w:tcPr>
                <w:p w14:paraId="7FD9ACD8" w14:textId="77777777" w:rsidR="00E65383" w:rsidRPr="00983F03" w:rsidRDefault="00E65383" w:rsidP="00E65383">
                  <w:pPr>
                    <w:rPr>
                      <w:rFonts w:ascii="Arial" w:hAnsi="Arial" w:cs="Arial"/>
                      <w:sz w:val="18"/>
                      <w:szCs w:val="18"/>
                    </w:rPr>
                  </w:pPr>
                  <w:r w:rsidRPr="00983F03">
                    <w:rPr>
                      <w:rFonts w:ascii="Arial" w:hAnsi="Arial" w:cs="Arial"/>
                      <w:sz w:val="18"/>
                      <w:szCs w:val="18"/>
                    </w:rPr>
                    <w:lastRenderedPageBreak/>
                    <w:t xml:space="preserve">This proposal will replicate the service model delivered at Vale View and </w:t>
                  </w:r>
                  <w:proofErr w:type="spellStart"/>
                  <w:r w:rsidRPr="00983F03">
                    <w:rPr>
                      <w:rFonts w:ascii="Arial" w:hAnsi="Arial" w:cs="Arial"/>
                      <w:sz w:val="18"/>
                      <w:szCs w:val="18"/>
                    </w:rPr>
                    <w:t>Fosterfield</w:t>
                  </w:r>
                  <w:proofErr w:type="spellEnd"/>
                  <w:r w:rsidRPr="00983F03">
                    <w:rPr>
                      <w:rFonts w:ascii="Arial" w:hAnsi="Arial" w:cs="Arial"/>
                      <w:sz w:val="18"/>
                      <w:szCs w:val="18"/>
                    </w:rPr>
                    <w:t xml:space="preserve"> Daytime Support Centres  within Mere Brook Day </w:t>
                  </w:r>
                  <w:r w:rsidRPr="00983F03">
                    <w:rPr>
                      <w:rFonts w:ascii="Arial" w:hAnsi="Arial" w:cs="Arial"/>
                      <w:sz w:val="18"/>
                      <w:szCs w:val="18"/>
                    </w:rPr>
                    <w:lastRenderedPageBreak/>
                    <w:t>Centre providing a range of support for older people on a single site and within appropriate settings in response to their identified needs and so reduces the potential for movement to alternate provision should their care needs increase.</w:t>
                  </w:r>
                </w:p>
              </w:tc>
            </w:tr>
            <w:tr w:rsidR="00E65383" w:rsidRPr="00983F03" w14:paraId="044C1B8F" w14:textId="77777777" w:rsidTr="00A55AA9">
              <w:tc>
                <w:tcPr>
                  <w:tcW w:w="1980" w:type="dxa"/>
                </w:tcPr>
                <w:p w14:paraId="229911B7" w14:textId="77777777" w:rsidR="00E65383" w:rsidRPr="00983F03" w:rsidRDefault="00E65383" w:rsidP="00E65383">
                  <w:pPr>
                    <w:rPr>
                      <w:rFonts w:ascii="Arial" w:hAnsi="Arial" w:cs="Arial"/>
                      <w:sz w:val="18"/>
                      <w:szCs w:val="18"/>
                    </w:rPr>
                  </w:pPr>
                  <w:r w:rsidRPr="00983F03">
                    <w:rPr>
                      <w:rFonts w:ascii="Arial" w:hAnsi="Arial" w:cs="Arial"/>
                      <w:sz w:val="18"/>
                      <w:szCs w:val="18"/>
                    </w:rPr>
                    <w:lastRenderedPageBreak/>
                    <w:t>213. Ormskirk Derby Street Day Centre (Older People)</w:t>
                  </w:r>
                </w:p>
              </w:tc>
              <w:tc>
                <w:tcPr>
                  <w:tcW w:w="1701" w:type="dxa"/>
                </w:tcPr>
                <w:p w14:paraId="65496741"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2268" w:type="dxa"/>
                </w:tcPr>
                <w:p w14:paraId="4C0B1748" w14:textId="77777777" w:rsidR="00E65383" w:rsidRPr="00983F03" w:rsidRDefault="00E65383" w:rsidP="00E65383">
                  <w:pPr>
                    <w:rPr>
                      <w:rFonts w:ascii="Arial" w:hAnsi="Arial" w:cs="Arial"/>
                      <w:sz w:val="18"/>
                      <w:szCs w:val="18"/>
                    </w:rPr>
                  </w:pPr>
                  <w:r w:rsidRPr="00983F03">
                    <w:rPr>
                      <w:rFonts w:ascii="Arial" w:hAnsi="Arial" w:cs="Arial"/>
                      <w:sz w:val="18"/>
                      <w:szCs w:val="18"/>
                    </w:rPr>
                    <w:t>Not proposed for future use.</w:t>
                  </w:r>
                </w:p>
              </w:tc>
              <w:tc>
                <w:tcPr>
                  <w:tcW w:w="2268" w:type="dxa"/>
                </w:tcPr>
                <w:p w14:paraId="608909DC" w14:textId="77777777" w:rsidR="00E65383" w:rsidRPr="00983F03" w:rsidRDefault="00E65383" w:rsidP="00E65383">
                  <w:pPr>
                    <w:rPr>
                      <w:rFonts w:ascii="Arial" w:hAnsi="Arial" w:cs="Arial"/>
                      <w:sz w:val="18"/>
                      <w:szCs w:val="18"/>
                    </w:rPr>
                  </w:pPr>
                  <w:r w:rsidRPr="00983F03">
                    <w:rPr>
                      <w:rFonts w:ascii="Arial" w:hAnsi="Arial" w:cs="Arial"/>
                      <w:sz w:val="18"/>
                      <w:szCs w:val="18"/>
                    </w:rPr>
                    <w:t xml:space="preserve">This proposal will replicate the service model delivered at Vale View and </w:t>
                  </w:r>
                  <w:proofErr w:type="spellStart"/>
                  <w:r w:rsidRPr="00983F03">
                    <w:rPr>
                      <w:rFonts w:ascii="Arial" w:hAnsi="Arial" w:cs="Arial"/>
                      <w:sz w:val="18"/>
                      <w:szCs w:val="18"/>
                    </w:rPr>
                    <w:t>Fosterfield</w:t>
                  </w:r>
                  <w:proofErr w:type="spellEnd"/>
                  <w:r w:rsidRPr="00983F03">
                    <w:rPr>
                      <w:rFonts w:ascii="Arial" w:hAnsi="Arial" w:cs="Arial"/>
                      <w:sz w:val="18"/>
                      <w:szCs w:val="18"/>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bl>
          <w:p w14:paraId="68723395" w14:textId="77777777" w:rsidR="00E65383" w:rsidRDefault="00E65383" w:rsidP="00270644">
            <w:pPr>
              <w:outlineLvl w:val="0"/>
              <w:rPr>
                <w:rFonts w:cs="Arial"/>
                <w:sz w:val="24"/>
                <w:szCs w:val="24"/>
              </w:rPr>
            </w:pPr>
          </w:p>
          <w:tbl>
            <w:tblPr>
              <w:tblStyle w:val="TableGrid8"/>
              <w:tblW w:w="0" w:type="auto"/>
              <w:tblLook w:val="04A0" w:firstRow="1" w:lastRow="0" w:firstColumn="1" w:lastColumn="0" w:noHBand="0" w:noVBand="1"/>
            </w:tblPr>
            <w:tblGrid>
              <w:gridCol w:w="1838"/>
              <w:gridCol w:w="1843"/>
              <w:gridCol w:w="1984"/>
              <w:gridCol w:w="2410"/>
            </w:tblGrid>
            <w:tr w:rsidR="00E65383" w:rsidRPr="00983F03" w14:paraId="2E2641FA" w14:textId="77777777" w:rsidTr="00A55AA9">
              <w:tc>
                <w:tcPr>
                  <w:tcW w:w="1838" w:type="dxa"/>
                  <w:shd w:val="clear" w:color="auto" w:fill="auto"/>
                </w:tcPr>
                <w:p w14:paraId="2B8E855A" w14:textId="77777777" w:rsidR="00E65383" w:rsidRPr="00983F03" w:rsidRDefault="00E65383" w:rsidP="00E65383">
                  <w:pPr>
                    <w:rPr>
                      <w:rFonts w:ascii="Arial" w:hAnsi="Arial" w:cs="Arial"/>
                      <w:b/>
                      <w:sz w:val="18"/>
                      <w:szCs w:val="18"/>
                    </w:rPr>
                  </w:pPr>
                  <w:r w:rsidRPr="00983F03">
                    <w:rPr>
                      <w:rFonts w:ascii="Arial" w:hAnsi="Arial" w:cs="Arial"/>
                      <w:b/>
                      <w:sz w:val="18"/>
                      <w:szCs w:val="18"/>
                    </w:rPr>
                    <w:t>Building</w:t>
                  </w:r>
                </w:p>
              </w:tc>
              <w:tc>
                <w:tcPr>
                  <w:tcW w:w="1843" w:type="dxa"/>
                  <w:shd w:val="clear" w:color="auto" w:fill="auto"/>
                </w:tcPr>
                <w:p w14:paraId="159E8D2A" w14:textId="77777777" w:rsidR="00E65383" w:rsidRPr="00983F03" w:rsidRDefault="00E65383" w:rsidP="00E65383">
                  <w:pPr>
                    <w:rPr>
                      <w:rFonts w:ascii="Arial" w:hAnsi="Arial" w:cs="Arial"/>
                      <w:b/>
                      <w:sz w:val="18"/>
                      <w:szCs w:val="18"/>
                    </w:rPr>
                  </w:pPr>
                  <w:r w:rsidRPr="00983F03">
                    <w:rPr>
                      <w:rFonts w:ascii="Arial" w:hAnsi="Arial" w:cs="Arial"/>
                      <w:b/>
                      <w:sz w:val="18"/>
                      <w:szCs w:val="18"/>
                    </w:rPr>
                    <w:t>Consultation Proposal (Main service delivery)</w:t>
                  </w:r>
                </w:p>
              </w:tc>
              <w:tc>
                <w:tcPr>
                  <w:tcW w:w="1984" w:type="dxa"/>
                  <w:shd w:val="clear" w:color="auto" w:fill="auto"/>
                </w:tcPr>
                <w:p w14:paraId="7E9A31F6" w14:textId="77777777" w:rsidR="00E65383" w:rsidRPr="00983F03" w:rsidRDefault="00E65383" w:rsidP="00E65383">
                  <w:pPr>
                    <w:rPr>
                      <w:rFonts w:ascii="Arial" w:hAnsi="Arial" w:cs="Arial"/>
                      <w:b/>
                      <w:sz w:val="18"/>
                      <w:szCs w:val="18"/>
                    </w:rPr>
                  </w:pPr>
                  <w:r w:rsidRPr="00983F03">
                    <w:rPr>
                      <w:rFonts w:ascii="Arial" w:hAnsi="Arial" w:cs="Arial"/>
                      <w:b/>
                      <w:sz w:val="18"/>
                      <w:szCs w:val="18"/>
                    </w:rPr>
                    <w:t>Revised Proposal (Main service delivery) – SUBJECT TO FURTHER CONSULTATION</w:t>
                  </w:r>
                </w:p>
              </w:tc>
              <w:tc>
                <w:tcPr>
                  <w:tcW w:w="2410" w:type="dxa"/>
                  <w:shd w:val="clear" w:color="auto" w:fill="auto"/>
                </w:tcPr>
                <w:p w14:paraId="7C7BA2EC" w14:textId="77777777" w:rsidR="00E65383" w:rsidRPr="00983F03" w:rsidRDefault="00E65383" w:rsidP="00E65383">
                  <w:pPr>
                    <w:rPr>
                      <w:rFonts w:ascii="Arial" w:hAnsi="Arial" w:cs="Arial"/>
                      <w:b/>
                      <w:sz w:val="18"/>
                      <w:szCs w:val="18"/>
                    </w:rPr>
                  </w:pPr>
                  <w:r w:rsidRPr="00983F03">
                    <w:rPr>
                      <w:rFonts w:ascii="Arial" w:hAnsi="Arial" w:cs="Arial"/>
                      <w:b/>
                      <w:sz w:val="18"/>
                      <w:szCs w:val="18"/>
                    </w:rPr>
                    <w:t>Rationale</w:t>
                  </w:r>
                </w:p>
              </w:tc>
            </w:tr>
            <w:tr w:rsidR="00E65383" w:rsidRPr="00983F03" w14:paraId="091CBAE6" w14:textId="77777777" w:rsidTr="00A55AA9">
              <w:tc>
                <w:tcPr>
                  <w:tcW w:w="1838" w:type="dxa"/>
                  <w:shd w:val="clear" w:color="auto" w:fill="auto"/>
                </w:tcPr>
                <w:p w14:paraId="0CBDF29C" w14:textId="77777777" w:rsidR="00E65383" w:rsidRPr="00B70425" w:rsidRDefault="00E65383" w:rsidP="00E65383">
                  <w:pPr>
                    <w:rPr>
                      <w:rFonts w:ascii="Arial" w:hAnsi="Arial" w:cs="Arial"/>
                      <w:sz w:val="18"/>
                      <w:szCs w:val="18"/>
                    </w:rPr>
                  </w:pPr>
                  <w:r w:rsidRPr="00B70425">
                    <w:rPr>
                      <w:rFonts w:ascii="Arial" w:hAnsi="Arial" w:cs="Arial"/>
                      <w:sz w:val="18"/>
                      <w:szCs w:val="18"/>
                    </w:rPr>
                    <w:t xml:space="preserve">206. </w:t>
                  </w:r>
                  <w:proofErr w:type="spellStart"/>
                  <w:r w:rsidRPr="00B70425">
                    <w:rPr>
                      <w:rFonts w:ascii="Arial" w:hAnsi="Arial" w:cs="Arial"/>
                      <w:sz w:val="18"/>
                      <w:szCs w:val="18"/>
                    </w:rPr>
                    <w:t>Upholland</w:t>
                  </w:r>
                  <w:proofErr w:type="spellEnd"/>
                  <w:r w:rsidRPr="00B70425">
                    <w:rPr>
                      <w:rFonts w:ascii="Arial" w:hAnsi="Arial" w:cs="Arial"/>
                      <w:sz w:val="18"/>
                      <w:szCs w:val="18"/>
                    </w:rPr>
                    <w:t xml:space="preserve"> Children's Centre, St Thomas the Martyr CE Primary School *</w:t>
                  </w:r>
                </w:p>
              </w:tc>
              <w:tc>
                <w:tcPr>
                  <w:tcW w:w="1843" w:type="dxa"/>
                  <w:shd w:val="clear" w:color="auto" w:fill="auto"/>
                </w:tcPr>
                <w:p w14:paraId="6E10F587" w14:textId="77777777" w:rsidR="00E65383" w:rsidRPr="00B70425" w:rsidRDefault="00E65383" w:rsidP="00E65383">
                  <w:pPr>
                    <w:rPr>
                      <w:rFonts w:ascii="Arial" w:hAnsi="Arial" w:cs="Arial"/>
                      <w:sz w:val="18"/>
                      <w:szCs w:val="18"/>
                    </w:rPr>
                  </w:pPr>
                  <w:r w:rsidRPr="00B70425">
                    <w:rPr>
                      <w:rFonts w:ascii="Arial" w:hAnsi="Arial" w:cs="Arial"/>
                      <w:sz w:val="18"/>
                      <w:szCs w:val="18"/>
                    </w:rPr>
                    <w:t>Proposed for future use by WPEH 0-11 years (designated children's centre).</w:t>
                  </w:r>
                </w:p>
              </w:tc>
              <w:tc>
                <w:tcPr>
                  <w:tcW w:w="1984" w:type="dxa"/>
                  <w:shd w:val="clear" w:color="auto" w:fill="auto"/>
                </w:tcPr>
                <w:p w14:paraId="1BA8385A" w14:textId="77777777" w:rsidR="00E65383" w:rsidRPr="00B70425" w:rsidRDefault="00E65383" w:rsidP="00E65383">
                  <w:pPr>
                    <w:rPr>
                      <w:rFonts w:ascii="Arial" w:hAnsi="Arial" w:cs="Arial"/>
                      <w:sz w:val="18"/>
                      <w:szCs w:val="18"/>
                    </w:rPr>
                  </w:pPr>
                  <w:r w:rsidRPr="00B70425">
                    <w:rPr>
                      <w:rFonts w:ascii="Arial" w:hAnsi="Arial" w:cs="Arial"/>
                      <w:sz w:val="18"/>
                      <w:szCs w:val="18"/>
                    </w:rPr>
                    <w:t>Not proposed for future use – SUBJECT TO FURTHER CONSULTATION</w:t>
                  </w:r>
                </w:p>
              </w:tc>
              <w:tc>
                <w:tcPr>
                  <w:tcW w:w="2410" w:type="dxa"/>
                  <w:shd w:val="clear" w:color="auto" w:fill="auto"/>
                </w:tcPr>
                <w:p w14:paraId="1F86955C" w14:textId="77777777" w:rsidR="00E65383" w:rsidRPr="00B70425" w:rsidRDefault="00E65383" w:rsidP="00E65383">
                  <w:pPr>
                    <w:rPr>
                      <w:rFonts w:ascii="Arial" w:hAnsi="Arial" w:cs="Arial"/>
                      <w:sz w:val="18"/>
                      <w:szCs w:val="18"/>
                    </w:rPr>
                  </w:pPr>
                  <w:r w:rsidRPr="00B70425">
                    <w:rPr>
                      <w:rFonts w:ascii="Arial" w:hAnsi="Arial" w:cs="Arial"/>
                      <w:sz w:val="18"/>
                      <w:szCs w:val="18"/>
                    </w:rPr>
                    <w:t>It is proposed to retain St John's Children's Centre, St John's Catholic Primary School (designated children's centre) due to its current location best serving the access and reach requirements for the service.</w:t>
                  </w:r>
                </w:p>
              </w:tc>
            </w:tr>
            <w:tr w:rsidR="00E65383" w:rsidRPr="00983F03" w14:paraId="7BBA2FB9" w14:textId="77777777" w:rsidTr="00A55AA9">
              <w:tc>
                <w:tcPr>
                  <w:tcW w:w="1838" w:type="dxa"/>
                  <w:shd w:val="clear" w:color="auto" w:fill="auto"/>
                </w:tcPr>
                <w:p w14:paraId="2E3AC02E" w14:textId="77777777" w:rsidR="00E65383" w:rsidRPr="00B70425" w:rsidRDefault="00E65383" w:rsidP="00E65383">
                  <w:pPr>
                    <w:rPr>
                      <w:rFonts w:ascii="Arial" w:hAnsi="Arial" w:cs="Arial"/>
                      <w:sz w:val="18"/>
                      <w:szCs w:val="18"/>
                    </w:rPr>
                  </w:pPr>
                  <w:r w:rsidRPr="00B70425">
                    <w:rPr>
                      <w:rFonts w:ascii="Arial" w:hAnsi="Arial" w:cs="Arial"/>
                      <w:sz w:val="18"/>
                      <w:szCs w:val="18"/>
                    </w:rPr>
                    <w:t>215. St John's Children's Centre (Skelmersdale), St John's Catholic Primary School (designated children's centre) *</w:t>
                  </w:r>
                </w:p>
              </w:tc>
              <w:tc>
                <w:tcPr>
                  <w:tcW w:w="1843" w:type="dxa"/>
                  <w:shd w:val="clear" w:color="auto" w:fill="auto"/>
                </w:tcPr>
                <w:p w14:paraId="1EEB6826" w14:textId="77777777" w:rsidR="00E65383" w:rsidRPr="00B70425" w:rsidRDefault="00E65383" w:rsidP="00E65383">
                  <w:pPr>
                    <w:rPr>
                      <w:rFonts w:ascii="Arial" w:hAnsi="Arial" w:cs="Arial"/>
                      <w:sz w:val="18"/>
                      <w:szCs w:val="18"/>
                    </w:rPr>
                  </w:pPr>
                  <w:r w:rsidRPr="00B70425">
                    <w:rPr>
                      <w:rFonts w:ascii="Arial" w:hAnsi="Arial" w:cs="Arial"/>
                      <w:sz w:val="18"/>
                      <w:szCs w:val="18"/>
                    </w:rPr>
                    <w:t>Not proposed for future use.</w:t>
                  </w:r>
                </w:p>
              </w:tc>
              <w:tc>
                <w:tcPr>
                  <w:tcW w:w="1984" w:type="dxa"/>
                  <w:shd w:val="clear" w:color="auto" w:fill="auto"/>
                </w:tcPr>
                <w:p w14:paraId="48073F90" w14:textId="77777777" w:rsidR="00E65383" w:rsidRPr="00B70425" w:rsidRDefault="00E65383" w:rsidP="00E65383">
                  <w:pPr>
                    <w:rPr>
                      <w:rFonts w:ascii="Arial" w:hAnsi="Arial" w:cs="Arial"/>
                      <w:sz w:val="18"/>
                      <w:szCs w:val="18"/>
                    </w:rPr>
                  </w:pPr>
                  <w:r w:rsidRPr="00B70425">
                    <w:rPr>
                      <w:rFonts w:ascii="Arial" w:hAnsi="Arial" w:cs="Arial"/>
                      <w:sz w:val="18"/>
                      <w:szCs w:val="18"/>
                    </w:rPr>
                    <w:t>Proposed for future use by WPEH 0-11 years (designated children's centre) – SUBJECT TO FURTHER CONSULTATION</w:t>
                  </w:r>
                </w:p>
              </w:tc>
              <w:tc>
                <w:tcPr>
                  <w:tcW w:w="2410" w:type="dxa"/>
                  <w:shd w:val="clear" w:color="auto" w:fill="auto"/>
                </w:tcPr>
                <w:p w14:paraId="591E5545" w14:textId="77777777" w:rsidR="00E65383" w:rsidRPr="00B70425" w:rsidRDefault="00E65383" w:rsidP="00E65383">
                  <w:pPr>
                    <w:rPr>
                      <w:rFonts w:ascii="Arial" w:hAnsi="Arial" w:cs="Arial"/>
                      <w:sz w:val="18"/>
                      <w:szCs w:val="18"/>
                    </w:rPr>
                  </w:pPr>
                  <w:r w:rsidRPr="00B70425">
                    <w:rPr>
                      <w:rFonts w:ascii="Arial" w:hAnsi="Arial" w:cs="Arial"/>
                      <w:sz w:val="18"/>
                      <w:szCs w:val="18"/>
                    </w:rPr>
                    <w:t>It is proposed to retain due to its current location best serving the access and reach requirements for the service.</w:t>
                  </w:r>
                </w:p>
              </w:tc>
            </w:tr>
          </w:tbl>
          <w:p w14:paraId="0E71FF8C" w14:textId="26C70305" w:rsidR="00633BAD" w:rsidRPr="0065318B" w:rsidRDefault="00633BAD" w:rsidP="00270644">
            <w:pPr>
              <w:outlineLvl w:val="0"/>
              <w:rPr>
                <w:rFonts w:cs="Arial"/>
                <w:b/>
                <w:color w:val="FF0000"/>
                <w:sz w:val="24"/>
                <w:szCs w:val="24"/>
              </w:rPr>
            </w:pPr>
          </w:p>
        </w:tc>
      </w:tr>
    </w:tbl>
    <w:p w14:paraId="315BDBB1" w14:textId="77777777" w:rsidR="00993F64" w:rsidRPr="0065318B" w:rsidRDefault="00993F64" w:rsidP="00993F64">
      <w:pPr>
        <w:rPr>
          <w:rFonts w:cs="Arial"/>
          <w:sz w:val="24"/>
          <w:szCs w:val="24"/>
        </w:rPr>
      </w:pPr>
    </w:p>
    <w:p w14:paraId="2C07DD15" w14:textId="77777777" w:rsidR="00993F64" w:rsidRPr="0065318B" w:rsidRDefault="00993F64" w:rsidP="00993F64">
      <w:pPr>
        <w:outlineLvl w:val="0"/>
        <w:rPr>
          <w:rFonts w:cs="Arial"/>
          <w:b/>
          <w:sz w:val="24"/>
          <w:szCs w:val="24"/>
        </w:rPr>
      </w:pPr>
      <w:r w:rsidRPr="0065318B">
        <w:rPr>
          <w:rFonts w:cs="Arial"/>
          <w:b/>
          <w:sz w:val="24"/>
          <w:szCs w:val="24"/>
        </w:rPr>
        <w:t>Question 9 – Review and Monitoring Arrangements</w:t>
      </w:r>
    </w:p>
    <w:p w14:paraId="44B948EB" w14:textId="77777777" w:rsidR="00993F64" w:rsidRPr="0065318B" w:rsidRDefault="00993F64" w:rsidP="00993F64">
      <w:pPr>
        <w:rPr>
          <w:rFonts w:cs="Arial"/>
          <w:sz w:val="24"/>
          <w:szCs w:val="24"/>
        </w:rPr>
      </w:pPr>
      <w:r w:rsidRPr="0065318B">
        <w:rPr>
          <w:rFonts w:cs="Arial"/>
          <w:sz w:val="24"/>
          <w:szCs w:val="24"/>
        </w:rPr>
        <w:lastRenderedPageBreak/>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65318B" w14:paraId="14FD8671" w14:textId="77777777">
        <w:tc>
          <w:tcPr>
            <w:tcW w:w="9242" w:type="dxa"/>
          </w:tcPr>
          <w:p w14:paraId="132F347E" w14:textId="66AF2AAC" w:rsidR="00520624" w:rsidRPr="0065318B" w:rsidRDefault="00520624" w:rsidP="00634499">
            <w:pPr>
              <w:rPr>
                <w:rFonts w:cs="Arial"/>
                <w:i/>
                <w:sz w:val="24"/>
                <w:szCs w:val="24"/>
              </w:rPr>
            </w:pPr>
            <w:r w:rsidRPr="0065318B">
              <w:rPr>
                <w:rFonts w:cs="Arial"/>
                <w:i/>
                <w:sz w:val="24"/>
                <w:szCs w:val="24"/>
              </w:rPr>
              <w:t xml:space="preserve">Appropriate monitoring procedures will </w:t>
            </w:r>
            <w:r w:rsidR="00634499">
              <w:rPr>
                <w:rFonts w:cs="Arial"/>
                <w:i/>
                <w:sz w:val="24"/>
                <w:szCs w:val="24"/>
              </w:rPr>
              <w:t xml:space="preserve">continue </w:t>
            </w:r>
            <w:r w:rsidRPr="0065318B">
              <w:rPr>
                <w:rFonts w:cs="Arial"/>
                <w:i/>
                <w:sz w:val="24"/>
                <w:szCs w:val="24"/>
              </w:rPr>
              <w:t>following the implementation of this proposal based on the relevant protected characteristics affected</w:t>
            </w:r>
            <w:r w:rsidR="00634499">
              <w:rPr>
                <w:rFonts w:cs="Arial"/>
                <w:i/>
                <w:sz w:val="24"/>
                <w:szCs w:val="24"/>
              </w:rPr>
              <w:t xml:space="preserve"> – e.g. review of library issues and borrower registration information</w:t>
            </w:r>
            <w:r w:rsidR="0019380F" w:rsidRPr="0065318B">
              <w:rPr>
                <w:rFonts w:cs="Arial"/>
                <w:i/>
                <w:sz w:val="24"/>
                <w:szCs w:val="24"/>
              </w:rPr>
              <w:t>.</w:t>
            </w:r>
          </w:p>
        </w:tc>
      </w:tr>
    </w:tbl>
    <w:p w14:paraId="7A11BD89" w14:textId="77777777" w:rsidR="00993F64" w:rsidRPr="0065318B" w:rsidRDefault="00993F64" w:rsidP="00993F64">
      <w:pPr>
        <w:outlineLvl w:val="0"/>
        <w:rPr>
          <w:rFonts w:cs="Arial"/>
          <w:sz w:val="24"/>
          <w:szCs w:val="24"/>
        </w:rPr>
      </w:pPr>
      <w:r w:rsidRPr="0065318B">
        <w:rPr>
          <w:rFonts w:cs="Arial"/>
          <w:sz w:val="24"/>
          <w:szCs w:val="24"/>
        </w:rPr>
        <w:t xml:space="preserve">Equality Analysis Prepared By </w:t>
      </w:r>
      <w:r w:rsidR="00270644" w:rsidRPr="0065318B">
        <w:rPr>
          <w:rFonts w:cs="Arial"/>
          <w:sz w:val="24"/>
          <w:szCs w:val="24"/>
        </w:rPr>
        <w:t>Jeanette Binns</w:t>
      </w:r>
    </w:p>
    <w:p w14:paraId="15A11CE5" w14:textId="77777777" w:rsidR="00993F64" w:rsidRPr="0065318B" w:rsidRDefault="00993F64" w:rsidP="00993F64">
      <w:pPr>
        <w:outlineLvl w:val="0"/>
        <w:rPr>
          <w:rFonts w:cs="Arial"/>
          <w:sz w:val="24"/>
          <w:szCs w:val="24"/>
        </w:rPr>
      </w:pPr>
      <w:r w:rsidRPr="0065318B">
        <w:rPr>
          <w:rFonts w:cs="Arial"/>
          <w:sz w:val="24"/>
          <w:szCs w:val="24"/>
        </w:rPr>
        <w:t xml:space="preserve">Position/Role </w:t>
      </w:r>
      <w:r w:rsidR="00020786" w:rsidRPr="0065318B">
        <w:rPr>
          <w:rFonts w:cs="Arial"/>
          <w:sz w:val="24"/>
          <w:szCs w:val="24"/>
        </w:rPr>
        <w:t>Equality &amp; Cohesion Manager</w:t>
      </w:r>
    </w:p>
    <w:p w14:paraId="60DE34DD" w14:textId="4526D061" w:rsidR="00020786" w:rsidRDefault="00993F64" w:rsidP="00993F64">
      <w:pPr>
        <w:outlineLvl w:val="0"/>
        <w:rPr>
          <w:rFonts w:cs="Arial"/>
          <w:sz w:val="24"/>
          <w:szCs w:val="24"/>
        </w:rPr>
      </w:pPr>
      <w:r w:rsidRPr="0065318B">
        <w:rPr>
          <w:rFonts w:cs="Arial"/>
          <w:sz w:val="24"/>
          <w:szCs w:val="24"/>
        </w:rPr>
        <w:t xml:space="preserve">Equality Analysis Endorsed by </w:t>
      </w:r>
      <w:r w:rsidR="00634499">
        <w:rPr>
          <w:rFonts w:cs="Arial"/>
          <w:sz w:val="24"/>
          <w:szCs w:val="24"/>
        </w:rPr>
        <w:t>Julie Bell</w:t>
      </w:r>
    </w:p>
    <w:p w14:paraId="7D14F7B8" w14:textId="01DE0250" w:rsidR="00634499" w:rsidRPr="0065318B" w:rsidRDefault="00634499" w:rsidP="00993F64">
      <w:pPr>
        <w:outlineLvl w:val="0"/>
        <w:rPr>
          <w:rFonts w:cs="Arial"/>
          <w:sz w:val="24"/>
          <w:szCs w:val="24"/>
        </w:rPr>
      </w:pPr>
      <w:r>
        <w:rPr>
          <w:rFonts w:cs="Arial"/>
          <w:sz w:val="24"/>
          <w:szCs w:val="24"/>
        </w:rPr>
        <w:t>Head of Libraries, Museums, Cultural and Registration Services</w:t>
      </w:r>
    </w:p>
    <w:p w14:paraId="479EDA8D" w14:textId="77777777" w:rsidR="00993F64" w:rsidRPr="0065318B" w:rsidRDefault="00993F64" w:rsidP="00993F64">
      <w:pPr>
        <w:outlineLvl w:val="0"/>
        <w:rPr>
          <w:rFonts w:cs="Arial"/>
          <w:sz w:val="24"/>
          <w:szCs w:val="24"/>
        </w:rPr>
      </w:pPr>
      <w:r w:rsidRPr="0065318B">
        <w:rPr>
          <w:rFonts w:cs="Arial"/>
          <w:sz w:val="24"/>
          <w:szCs w:val="24"/>
        </w:rPr>
        <w:t xml:space="preserve">Decision Signed Off By </w:t>
      </w:r>
      <w:r w:rsidR="006E4165" w:rsidRPr="0065318B">
        <w:rPr>
          <w:rFonts w:cs="Arial"/>
          <w:sz w:val="24"/>
          <w:szCs w:val="24"/>
        </w:rPr>
        <w:fldChar w:fldCharType="begin">
          <w:ffData>
            <w:name w:val="Text9"/>
            <w:enabled/>
            <w:calcOnExit w:val="0"/>
            <w:textInput/>
          </w:ffData>
        </w:fldChar>
      </w:r>
      <w:r w:rsidRPr="0065318B">
        <w:rPr>
          <w:rFonts w:cs="Arial"/>
          <w:sz w:val="24"/>
          <w:szCs w:val="24"/>
        </w:rPr>
        <w:instrText xml:space="preserve"> FORMTEXT </w:instrText>
      </w:r>
      <w:r w:rsidR="006E4165" w:rsidRPr="0065318B">
        <w:rPr>
          <w:rFonts w:cs="Arial"/>
          <w:sz w:val="24"/>
          <w:szCs w:val="24"/>
        </w:rPr>
      </w:r>
      <w:r w:rsidR="006E4165" w:rsidRPr="0065318B">
        <w:rPr>
          <w:rFonts w:cs="Arial"/>
          <w:sz w:val="24"/>
          <w:szCs w:val="24"/>
        </w:rPr>
        <w:fldChar w:fldCharType="separate"/>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006E4165" w:rsidRPr="0065318B">
        <w:rPr>
          <w:rFonts w:cs="Arial"/>
          <w:sz w:val="24"/>
          <w:szCs w:val="24"/>
        </w:rPr>
        <w:fldChar w:fldCharType="end"/>
      </w:r>
    </w:p>
    <w:p w14:paraId="34332C04" w14:textId="77777777" w:rsidR="00993F64" w:rsidRPr="0065318B" w:rsidRDefault="00993F64" w:rsidP="00993F64">
      <w:pPr>
        <w:outlineLvl w:val="0"/>
        <w:rPr>
          <w:rFonts w:cs="Arial"/>
          <w:sz w:val="24"/>
          <w:szCs w:val="24"/>
        </w:rPr>
      </w:pPr>
      <w:r w:rsidRPr="0065318B">
        <w:rPr>
          <w:rFonts w:cs="Arial"/>
          <w:sz w:val="24"/>
          <w:szCs w:val="24"/>
        </w:rPr>
        <w:t>Cabinet Member</w:t>
      </w:r>
      <w:r w:rsidR="00851203" w:rsidRPr="0065318B">
        <w:rPr>
          <w:rFonts w:cs="Arial"/>
          <w:sz w:val="24"/>
          <w:szCs w:val="24"/>
        </w:rPr>
        <w:t xml:space="preserve"> or Director</w:t>
      </w:r>
      <w:r w:rsidRPr="0065318B">
        <w:rPr>
          <w:rFonts w:cs="Arial"/>
          <w:sz w:val="24"/>
          <w:szCs w:val="24"/>
        </w:rPr>
        <w:t xml:space="preserve"> </w:t>
      </w:r>
      <w:r w:rsidR="006E4165" w:rsidRPr="0065318B">
        <w:rPr>
          <w:rFonts w:cs="Arial"/>
          <w:sz w:val="24"/>
          <w:szCs w:val="24"/>
        </w:rPr>
        <w:fldChar w:fldCharType="begin">
          <w:ffData>
            <w:name w:val="Text9"/>
            <w:enabled/>
            <w:calcOnExit w:val="0"/>
            <w:textInput/>
          </w:ffData>
        </w:fldChar>
      </w:r>
      <w:r w:rsidRPr="0065318B">
        <w:rPr>
          <w:rFonts w:cs="Arial"/>
          <w:sz w:val="24"/>
          <w:szCs w:val="24"/>
        </w:rPr>
        <w:instrText xml:space="preserve"> FORMTEXT </w:instrText>
      </w:r>
      <w:r w:rsidR="006E4165" w:rsidRPr="0065318B">
        <w:rPr>
          <w:rFonts w:cs="Arial"/>
          <w:sz w:val="24"/>
          <w:szCs w:val="24"/>
        </w:rPr>
      </w:r>
      <w:r w:rsidR="006E4165" w:rsidRPr="0065318B">
        <w:rPr>
          <w:rFonts w:cs="Arial"/>
          <w:sz w:val="24"/>
          <w:szCs w:val="24"/>
        </w:rPr>
        <w:fldChar w:fldCharType="separate"/>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Pr="0065318B">
        <w:rPr>
          <w:rFonts w:cs="Arial"/>
          <w:noProof/>
          <w:sz w:val="24"/>
          <w:szCs w:val="24"/>
        </w:rPr>
        <w:t> </w:t>
      </w:r>
      <w:r w:rsidR="006E4165" w:rsidRPr="0065318B">
        <w:rPr>
          <w:rFonts w:cs="Arial"/>
          <w:sz w:val="24"/>
          <w:szCs w:val="24"/>
        </w:rPr>
        <w:fldChar w:fldCharType="end"/>
      </w:r>
    </w:p>
    <w:p w14:paraId="2A2C524C" w14:textId="77777777" w:rsidR="00993F64" w:rsidRPr="0065318B" w:rsidRDefault="00993F64" w:rsidP="00993F64">
      <w:pPr>
        <w:rPr>
          <w:rFonts w:cs="Arial"/>
          <w:sz w:val="24"/>
          <w:szCs w:val="24"/>
        </w:rPr>
      </w:pPr>
    </w:p>
    <w:p w14:paraId="015DF3F9" w14:textId="77777777" w:rsidR="00993F64" w:rsidRPr="0065318B" w:rsidRDefault="00993F64" w:rsidP="00993F64">
      <w:pPr>
        <w:rPr>
          <w:rFonts w:cs="Arial"/>
          <w:b/>
          <w:sz w:val="24"/>
          <w:szCs w:val="24"/>
        </w:rPr>
      </w:pPr>
      <w:r w:rsidRPr="0065318B">
        <w:rPr>
          <w:rFonts w:cs="Arial"/>
          <w:b/>
          <w:sz w:val="24"/>
          <w:szCs w:val="24"/>
        </w:rPr>
        <w:t>Please remember to ensure the Equality Decision Making Analysis is submitted with the decision-making report and a copy is retained with other papers relating to the decision.</w:t>
      </w:r>
    </w:p>
    <w:p w14:paraId="0C653A14" w14:textId="77777777" w:rsidR="00993F64" w:rsidRPr="0065318B" w:rsidRDefault="00993F64" w:rsidP="00993F64">
      <w:pPr>
        <w:rPr>
          <w:rFonts w:cs="Arial"/>
          <w:sz w:val="24"/>
          <w:szCs w:val="24"/>
        </w:rPr>
      </w:pPr>
      <w:r w:rsidRPr="0065318B">
        <w:rPr>
          <w:rFonts w:cs="Arial"/>
          <w:sz w:val="24"/>
          <w:szCs w:val="24"/>
        </w:rPr>
        <w:t xml:space="preserve">Where specific actions are identified as part of the Analysis please ensure that an EAP001 form is completed and forwarded to your </w:t>
      </w:r>
      <w:r w:rsidR="00851203" w:rsidRPr="0065318B">
        <w:rPr>
          <w:rFonts w:cs="Arial"/>
          <w:sz w:val="24"/>
          <w:szCs w:val="24"/>
        </w:rPr>
        <w:t xml:space="preserve">Service </w:t>
      </w:r>
      <w:r w:rsidRPr="0065318B">
        <w:rPr>
          <w:rFonts w:cs="Arial"/>
          <w:sz w:val="24"/>
          <w:szCs w:val="24"/>
        </w:rPr>
        <w:t>contact in the Equality and Cohesion Team.</w:t>
      </w:r>
    </w:p>
    <w:p w14:paraId="2271C199" w14:textId="77777777" w:rsidR="00993F64" w:rsidRPr="0065318B" w:rsidRDefault="00993F64" w:rsidP="00993F64">
      <w:pPr>
        <w:rPr>
          <w:rFonts w:cs="Arial"/>
          <w:sz w:val="24"/>
          <w:szCs w:val="24"/>
        </w:rPr>
      </w:pPr>
    </w:p>
    <w:p w14:paraId="011CCFA2" w14:textId="77777777" w:rsidR="00993F64" w:rsidRPr="0065318B" w:rsidRDefault="00851203" w:rsidP="00993F64">
      <w:pPr>
        <w:rPr>
          <w:rFonts w:cs="Arial"/>
          <w:sz w:val="24"/>
          <w:szCs w:val="24"/>
        </w:rPr>
      </w:pPr>
      <w:r w:rsidRPr="0065318B">
        <w:rPr>
          <w:rFonts w:cs="Arial"/>
          <w:sz w:val="24"/>
          <w:szCs w:val="24"/>
        </w:rPr>
        <w:t xml:space="preserve">Service </w:t>
      </w:r>
      <w:r w:rsidR="00993F64" w:rsidRPr="0065318B">
        <w:rPr>
          <w:rFonts w:cs="Arial"/>
          <w:sz w:val="24"/>
          <w:szCs w:val="24"/>
        </w:rPr>
        <w:t>contacts in the Equality &amp; Cohesion Team are:</w:t>
      </w:r>
    </w:p>
    <w:p w14:paraId="0967D904" w14:textId="77777777" w:rsidR="00993F64" w:rsidRPr="0065318B" w:rsidRDefault="00993F64" w:rsidP="00993F64">
      <w:pPr>
        <w:outlineLvl w:val="0"/>
        <w:rPr>
          <w:rFonts w:cs="Arial"/>
          <w:sz w:val="24"/>
          <w:szCs w:val="24"/>
        </w:rPr>
      </w:pPr>
      <w:r w:rsidRPr="00A415A7">
        <w:rPr>
          <w:rFonts w:cs="Arial"/>
          <w:b/>
          <w:sz w:val="24"/>
          <w:szCs w:val="24"/>
        </w:rPr>
        <w:t>Karen Beaumont</w:t>
      </w:r>
      <w:r w:rsidRPr="0065318B">
        <w:rPr>
          <w:rFonts w:cs="Arial"/>
          <w:sz w:val="24"/>
          <w:szCs w:val="24"/>
        </w:rPr>
        <w:t xml:space="preserve"> – Equality &amp; Cohesion Manager</w:t>
      </w:r>
    </w:p>
    <w:p w14:paraId="6FFD2CF1" w14:textId="77777777" w:rsidR="00993F64" w:rsidRPr="0065318B" w:rsidRDefault="005E0290" w:rsidP="00993F64">
      <w:pPr>
        <w:outlineLvl w:val="0"/>
        <w:rPr>
          <w:rFonts w:cs="Arial"/>
          <w:sz w:val="24"/>
          <w:szCs w:val="24"/>
        </w:rPr>
      </w:pPr>
      <w:hyperlink r:id="rId12" w:history="1">
        <w:r w:rsidR="00993F64" w:rsidRPr="0065318B">
          <w:rPr>
            <w:rStyle w:val="Hyperlink"/>
            <w:rFonts w:cs="Arial"/>
            <w:sz w:val="24"/>
            <w:szCs w:val="24"/>
          </w:rPr>
          <w:t>Karen.beaumont@lancashire.gov.uk</w:t>
        </w:r>
      </w:hyperlink>
    </w:p>
    <w:p w14:paraId="5EB2061F" w14:textId="69D29173" w:rsidR="00993F64" w:rsidRPr="0065318B" w:rsidRDefault="00993F64" w:rsidP="00993F64">
      <w:pPr>
        <w:outlineLvl w:val="0"/>
        <w:rPr>
          <w:rFonts w:cs="Arial"/>
          <w:sz w:val="24"/>
          <w:szCs w:val="24"/>
        </w:rPr>
      </w:pPr>
      <w:r w:rsidRPr="0065318B">
        <w:rPr>
          <w:rFonts w:cs="Arial"/>
          <w:sz w:val="24"/>
          <w:szCs w:val="24"/>
        </w:rPr>
        <w:t>Contact for Adult Services</w:t>
      </w:r>
      <w:r w:rsidR="00851203" w:rsidRPr="0065318B">
        <w:rPr>
          <w:rFonts w:cs="Arial"/>
          <w:sz w:val="24"/>
          <w:szCs w:val="24"/>
        </w:rPr>
        <w:t>; Policy Information and Commissioning (Age Well); Health Equity, Welfare and Partnerships (PH); Patient Safety and Quality Improvement (PH).</w:t>
      </w:r>
    </w:p>
    <w:p w14:paraId="6EA1B4BE" w14:textId="77777777" w:rsidR="00993F64" w:rsidRPr="0065318B" w:rsidRDefault="00993F64" w:rsidP="00993F64">
      <w:pPr>
        <w:rPr>
          <w:rFonts w:cs="Arial"/>
          <w:sz w:val="24"/>
          <w:szCs w:val="24"/>
        </w:rPr>
      </w:pPr>
      <w:r w:rsidRPr="00A415A7">
        <w:rPr>
          <w:rFonts w:cs="Arial"/>
          <w:b/>
          <w:sz w:val="24"/>
          <w:szCs w:val="24"/>
        </w:rPr>
        <w:t>Jeanette Binns</w:t>
      </w:r>
      <w:r w:rsidRPr="0065318B">
        <w:rPr>
          <w:rFonts w:cs="Arial"/>
          <w:sz w:val="24"/>
          <w:szCs w:val="24"/>
        </w:rPr>
        <w:t xml:space="preserve"> – Equality &amp; Cohesion Manager</w:t>
      </w:r>
    </w:p>
    <w:p w14:paraId="4C9FC2ED" w14:textId="77777777" w:rsidR="00993F64" w:rsidRPr="0065318B" w:rsidRDefault="005E0290" w:rsidP="00993F64">
      <w:pPr>
        <w:outlineLvl w:val="0"/>
        <w:rPr>
          <w:rFonts w:cs="Arial"/>
          <w:sz w:val="24"/>
          <w:szCs w:val="24"/>
        </w:rPr>
      </w:pPr>
      <w:hyperlink r:id="rId13" w:history="1">
        <w:r w:rsidR="00993F64" w:rsidRPr="0065318B">
          <w:rPr>
            <w:rStyle w:val="Hyperlink"/>
            <w:rFonts w:cs="Arial"/>
            <w:sz w:val="24"/>
            <w:szCs w:val="24"/>
          </w:rPr>
          <w:t>Jeanette.binns@lancashire.gov.uk</w:t>
        </w:r>
      </w:hyperlink>
    </w:p>
    <w:p w14:paraId="2805D923" w14:textId="53FE96CA" w:rsidR="00993F64" w:rsidRPr="0065318B" w:rsidRDefault="00993F64" w:rsidP="00993F64">
      <w:pPr>
        <w:rPr>
          <w:rFonts w:cs="Arial"/>
          <w:sz w:val="24"/>
          <w:szCs w:val="24"/>
        </w:rPr>
      </w:pPr>
      <w:r w:rsidRPr="0065318B">
        <w:rPr>
          <w:rFonts w:cs="Arial"/>
          <w:sz w:val="24"/>
          <w:szCs w:val="24"/>
        </w:rPr>
        <w:t xml:space="preserve">Contact for </w:t>
      </w:r>
      <w:r w:rsidR="00851203" w:rsidRPr="0065318B">
        <w:rPr>
          <w:rFonts w:cs="Arial"/>
          <w:sz w:val="24"/>
          <w:szCs w:val="24"/>
        </w:rPr>
        <w:t>Community Services; Development and Corporate Services; Customer Access; Policy Commissioning and Information (Live Well); Trading Standards and Scientific Services (PH), Lancashire Pension Fund</w:t>
      </w:r>
      <w:r w:rsidR="00A415A7">
        <w:rPr>
          <w:rFonts w:cs="Arial"/>
          <w:sz w:val="24"/>
          <w:szCs w:val="24"/>
        </w:rPr>
        <w:t>.</w:t>
      </w:r>
    </w:p>
    <w:p w14:paraId="434DE690" w14:textId="77777777" w:rsidR="00993F64" w:rsidRPr="0065318B" w:rsidRDefault="00993F64" w:rsidP="00993F64">
      <w:pPr>
        <w:outlineLvl w:val="0"/>
        <w:rPr>
          <w:rFonts w:cs="Arial"/>
          <w:sz w:val="24"/>
          <w:szCs w:val="24"/>
        </w:rPr>
      </w:pPr>
      <w:r w:rsidRPr="00A415A7">
        <w:rPr>
          <w:rFonts w:cs="Arial"/>
          <w:b/>
          <w:sz w:val="24"/>
          <w:szCs w:val="24"/>
        </w:rPr>
        <w:t>Saulo Cwerner</w:t>
      </w:r>
      <w:r w:rsidRPr="0065318B">
        <w:rPr>
          <w:rFonts w:cs="Arial"/>
          <w:sz w:val="24"/>
          <w:szCs w:val="24"/>
        </w:rPr>
        <w:t xml:space="preserve"> – Equality &amp; Cohesion Manager</w:t>
      </w:r>
    </w:p>
    <w:p w14:paraId="1E92F689" w14:textId="77777777" w:rsidR="00993F64" w:rsidRPr="0065318B" w:rsidRDefault="005E0290" w:rsidP="00993F64">
      <w:pPr>
        <w:outlineLvl w:val="0"/>
        <w:rPr>
          <w:rFonts w:cs="Arial"/>
          <w:sz w:val="24"/>
          <w:szCs w:val="24"/>
        </w:rPr>
      </w:pPr>
      <w:hyperlink r:id="rId14" w:history="1">
        <w:r w:rsidR="00993F64" w:rsidRPr="0065318B">
          <w:rPr>
            <w:rStyle w:val="Hyperlink"/>
            <w:rFonts w:cs="Arial"/>
            <w:sz w:val="24"/>
            <w:szCs w:val="24"/>
          </w:rPr>
          <w:t>Saulo.cwerner@lancashire.gov.uk</w:t>
        </w:r>
      </w:hyperlink>
    </w:p>
    <w:p w14:paraId="07089F8B" w14:textId="0A0A9B90" w:rsidR="00993F64" w:rsidRPr="0065318B" w:rsidRDefault="00993F64" w:rsidP="00993F64">
      <w:pPr>
        <w:outlineLvl w:val="0"/>
        <w:rPr>
          <w:rFonts w:cs="Arial"/>
          <w:sz w:val="24"/>
          <w:szCs w:val="24"/>
        </w:rPr>
      </w:pPr>
      <w:r w:rsidRPr="0065318B">
        <w:rPr>
          <w:rFonts w:cs="Arial"/>
          <w:sz w:val="24"/>
          <w:szCs w:val="24"/>
        </w:rPr>
        <w:t>Contact for Children</w:t>
      </w:r>
      <w:r w:rsidR="00851203" w:rsidRPr="0065318B">
        <w:rPr>
          <w:rFonts w:cs="Arial"/>
          <w:sz w:val="24"/>
          <w:szCs w:val="24"/>
        </w:rPr>
        <w:t>'s Services; Policy, Information and Commissioning (Start Well); Wellbeing, Prevention and Early Help (PH); BTLS</w:t>
      </w:r>
      <w:r w:rsidR="00A415A7">
        <w:rPr>
          <w:rFonts w:cs="Arial"/>
          <w:sz w:val="24"/>
          <w:szCs w:val="24"/>
        </w:rPr>
        <w:t>.</w:t>
      </w:r>
      <w:r w:rsidRPr="0065318B">
        <w:rPr>
          <w:rFonts w:cs="Arial"/>
          <w:sz w:val="24"/>
          <w:szCs w:val="24"/>
        </w:rPr>
        <w:t xml:space="preserve"> </w:t>
      </w:r>
    </w:p>
    <w:p w14:paraId="4E22EB4D" w14:textId="77777777" w:rsidR="00A415A7" w:rsidRDefault="00A415A7" w:rsidP="00993F64">
      <w:pPr>
        <w:outlineLvl w:val="0"/>
        <w:rPr>
          <w:rFonts w:cs="Arial"/>
          <w:sz w:val="24"/>
          <w:szCs w:val="24"/>
        </w:rPr>
      </w:pPr>
    </w:p>
    <w:p w14:paraId="2CA9D2D9" w14:textId="77777777" w:rsidR="00A415A7" w:rsidRDefault="00A415A7" w:rsidP="00993F64">
      <w:pPr>
        <w:outlineLvl w:val="0"/>
        <w:rPr>
          <w:rFonts w:cs="Arial"/>
          <w:sz w:val="24"/>
          <w:szCs w:val="24"/>
        </w:rPr>
      </w:pPr>
    </w:p>
    <w:p w14:paraId="74D42127" w14:textId="77777777" w:rsidR="00993F64" w:rsidRPr="0065318B" w:rsidRDefault="00993F64" w:rsidP="00993F64">
      <w:pPr>
        <w:outlineLvl w:val="0"/>
        <w:rPr>
          <w:rFonts w:cs="Arial"/>
          <w:sz w:val="24"/>
          <w:szCs w:val="24"/>
        </w:rPr>
      </w:pPr>
      <w:r w:rsidRPr="00A415A7">
        <w:rPr>
          <w:rFonts w:cs="Arial"/>
          <w:b/>
          <w:sz w:val="24"/>
          <w:szCs w:val="24"/>
        </w:rPr>
        <w:t>Pam Smith</w:t>
      </w:r>
      <w:r w:rsidRPr="0065318B">
        <w:rPr>
          <w:rFonts w:cs="Arial"/>
          <w:sz w:val="24"/>
          <w:szCs w:val="24"/>
        </w:rPr>
        <w:t xml:space="preserve"> – Equality &amp; Cohesion Manager</w:t>
      </w:r>
    </w:p>
    <w:p w14:paraId="0908C2F1" w14:textId="77777777" w:rsidR="00993F64" w:rsidRPr="0065318B" w:rsidRDefault="005E0290" w:rsidP="00993F64">
      <w:pPr>
        <w:outlineLvl w:val="0"/>
        <w:rPr>
          <w:rFonts w:cs="Arial"/>
          <w:sz w:val="24"/>
          <w:szCs w:val="24"/>
        </w:rPr>
      </w:pPr>
      <w:hyperlink r:id="rId15" w:history="1">
        <w:r w:rsidR="00993F64" w:rsidRPr="0065318B">
          <w:rPr>
            <w:rStyle w:val="Hyperlink"/>
            <w:rFonts w:cs="Arial"/>
            <w:sz w:val="24"/>
            <w:szCs w:val="24"/>
          </w:rPr>
          <w:t>Pam.smith@lancashire.gov.uk</w:t>
        </w:r>
      </w:hyperlink>
    </w:p>
    <w:p w14:paraId="302B4F13" w14:textId="77777777" w:rsidR="00993F64" w:rsidRPr="0065318B" w:rsidRDefault="00993F64" w:rsidP="00993F64">
      <w:pPr>
        <w:rPr>
          <w:rFonts w:cs="Arial"/>
          <w:sz w:val="24"/>
          <w:szCs w:val="24"/>
        </w:rPr>
      </w:pPr>
      <w:r w:rsidRPr="0065318B">
        <w:rPr>
          <w:rFonts w:cs="Arial"/>
          <w:sz w:val="24"/>
          <w:szCs w:val="24"/>
        </w:rPr>
        <w:t xml:space="preserve">Contact for </w:t>
      </w:r>
      <w:r w:rsidR="00851203" w:rsidRPr="0065318B">
        <w:rPr>
          <w:rFonts w:cs="Arial"/>
          <w:sz w:val="24"/>
          <w:szCs w:val="24"/>
        </w:rPr>
        <w:t>Governance, Finance and Public Services; Communications; Corporate Commissioning (Level 1); Emergency Planning and Resilience (PH).</w:t>
      </w:r>
    </w:p>
    <w:p w14:paraId="0885563C" w14:textId="77777777" w:rsidR="00993F64" w:rsidRPr="0065318B" w:rsidRDefault="00993F64" w:rsidP="00993F64">
      <w:pPr>
        <w:rPr>
          <w:rFonts w:cs="Arial"/>
          <w:sz w:val="24"/>
          <w:szCs w:val="24"/>
        </w:rPr>
      </w:pPr>
      <w:r w:rsidRPr="0065318B">
        <w:rPr>
          <w:rFonts w:cs="Arial"/>
          <w:sz w:val="24"/>
          <w:szCs w:val="24"/>
        </w:rPr>
        <w:t>Thank you</w:t>
      </w:r>
    </w:p>
    <w:sectPr w:rsidR="00993F64" w:rsidRPr="0065318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3D03" w14:textId="77777777" w:rsidR="00236720" w:rsidRDefault="00236720" w:rsidP="00993F64">
      <w:pPr>
        <w:spacing w:after="0" w:line="240" w:lineRule="auto"/>
      </w:pPr>
      <w:r>
        <w:separator/>
      </w:r>
    </w:p>
  </w:endnote>
  <w:endnote w:type="continuationSeparator" w:id="0">
    <w:p w14:paraId="6FF7A5FF" w14:textId="77777777" w:rsidR="00236720" w:rsidRDefault="00236720"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38FD" w14:textId="77777777" w:rsidR="00236720" w:rsidRDefault="00236720">
    <w:pPr>
      <w:pStyle w:val="Footer"/>
      <w:jc w:val="center"/>
    </w:pPr>
    <w:r>
      <w:fldChar w:fldCharType="begin"/>
    </w:r>
    <w:r>
      <w:instrText xml:space="preserve"> PAGE   \* MERGEFORMAT </w:instrText>
    </w:r>
    <w:r>
      <w:fldChar w:fldCharType="separate"/>
    </w:r>
    <w:r w:rsidR="005E0290">
      <w:rPr>
        <w:noProof/>
      </w:rPr>
      <w:t>14</w:t>
    </w:r>
    <w:r>
      <w:rPr>
        <w:noProof/>
      </w:rPr>
      <w:fldChar w:fldCharType="end"/>
    </w:r>
  </w:p>
  <w:p w14:paraId="7CE4330C" w14:textId="77777777" w:rsidR="00236720" w:rsidRDefault="00236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940A" w14:textId="77777777" w:rsidR="00236720" w:rsidRDefault="00236720" w:rsidP="00993F64">
      <w:pPr>
        <w:spacing w:after="0" w:line="240" w:lineRule="auto"/>
      </w:pPr>
      <w:r>
        <w:separator/>
      </w:r>
    </w:p>
  </w:footnote>
  <w:footnote w:type="continuationSeparator" w:id="0">
    <w:p w14:paraId="3F968D2F" w14:textId="77777777" w:rsidR="00236720" w:rsidRDefault="00236720"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807BD"/>
    <w:multiLevelType w:val="hybridMultilevel"/>
    <w:tmpl w:val="4D24E0EC"/>
    <w:lvl w:ilvl="0" w:tplc="1D7ED7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00F78"/>
    <w:rsid w:val="00020786"/>
    <w:rsid w:val="00060F1C"/>
    <w:rsid w:val="000D31C6"/>
    <w:rsid w:val="000E5353"/>
    <w:rsid w:val="000E7E2F"/>
    <w:rsid w:val="00105992"/>
    <w:rsid w:val="00135711"/>
    <w:rsid w:val="00143978"/>
    <w:rsid w:val="00165C59"/>
    <w:rsid w:val="001738AE"/>
    <w:rsid w:val="00180D6B"/>
    <w:rsid w:val="00183FFA"/>
    <w:rsid w:val="0019380F"/>
    <w:rsid w:val="001A2752"/>
    <w:rsid w:val="001A369B"/>
    <w:rsid w:val="001B46ED"/>
    <w:rsid w:val="001C507E"/>
    <w:rsid w:val="001D4031"/>
    <w:rsid w:val="001E3213"/>
    <w:rsid w:val="001F1847"/>
    <w:rsid w:val="001F6C96"/>
    <w:rsid w:val="0020524B"/>
    <w:rsid w:val="002052D7"/>
    <w:rsid w:val="00236720"/>
    <w:rsid w:val="00242D3A"/>
    <w:rsid w:val="00270644"/>
    <w:rsid w:val="002707AD"/>
    <w:rsid w:val="00274664"/>
    <w:rsid w:val="00293FF3"/>
    <w:rsid w:val="002B7C3F"/>
    <w:rsid w:val="002C3534"/>
    <w:rsid w:val="002D07B4"/>
    <w:rsid w:val="002D2AF0"/>
    <w:rsid w:val="002D356E"/>
    <w:rsid w:val="002F076C"/>
    <w:rsid w:val="002F2A4D"/>
    <w:rsid w:val="002F571E"/>
    <w:rsid w:val="00347C28"/>
    <w:rsid w:val="00363F61"/>
    <w:rsid w:val="00392B17"/>
    <w:rsid w:val="003B3E16"/>
    <w:rsid w:val="003D1715"/>
    <w:rsid w:val="003D3F15"/>
    <w:rsid w:val="003D581E"/>
    <w:rsid w:val="003F0FD6"/>
    <w:rsid w:val="004001E0"/>
    <w:rsid w:val="004064EE"/>
    <w:rsid w:val="00412E53"/>
    <w:rsid w:val="004153FF"/>
    <w:rsid w:val="0042352E"/>
    <w:rsid w:val="00436EAC"/>
    <w:rsid w:val="00446A09"/>
    <w:rsid w:val="0045592E"/>
    <w:rsid w:val="00481474"/>
    <w:rsid w:val="00481FD2"/>
    <w:rsid w:val="0048241E"/>
    <w:rsid w:val="00483798"/>
    <w:rsid w:val="00495081"/>
    <w:rsid w:val="004A5449"/>
    <w:rsid w:val="004B32C6"/>
    <w:rsid w:val="004C2098"/>
    <w:rsid w:val="004C30FE"/>
    <w:rsid w:val="004D3E91"/>
    <w:rsid w:val="004F24EB"/>
    <w:rsid w:val="004F5ADF"/>
    <w:rsid w:val="004F5B4C"/>
    <w:rsid w:val="00520624"/>
    <w:rsid w:val="00520AD3"/>
    <w:rsid w:val="00532698"/>
    <w:rsid w:val="0054384C"/>
    <w:rsid w:val="00583DA8"/>
    <w:rsid w:val="005A6E25"/>
    <w:rsid w:val="005A7314"/>
    <w:rsid w:val="005E0290"/>
    <w:rsid w:val="00633BAD"/>
    <w:rsid w:val="00634499"/>
    <w:rsid w:val="00642DD9"/>
    <w:rsid w:val="0065318B"/>
    <w:rsid w:val="0065682E"/>
    <w:rsid w:val="00656916"/>
    <w:rsid w:val="00681A27"/>
    <w:rsid w:val="006C62C3"/>
    <w:rsid w:val="006C6502"/>
    <w:rsid w:val="006D588C"/>
    <w:rsid w:val="006E4165"/>
    <w:rsid w:val="006F5DCC"/>
    <w:rsid w:val="007079F6"/>
    <w:rsid w:val="00720148"/>
    <w:rsid w:val="007351D0"/>
    <w:rsid w:val="00742E96"/>
    <w:rsid w:val="007531CC"/>
    <w:rsid w:val="007547B0"/>
    <w:rsid w:val="00770194"/>
    <w:rsid w:val="0077387D"/>
    <w:rsid w:val="00781AE8"/>
    <w:rsid w:val="00787A0C"/>
    <w:rsid w:val="007A57DF"/>
    <w:rsid w:val="007A5E9D"/>
    <w:rsid w:val="007D3347"/>
    <w:rsid w:val="007D3D13"/>
    <w:rsid w:val="007E045A"/>
    <w:rsid w:val="007E1295"/>
    <w:rsid w:val="007E37A8"/>
    <w:rsid w:val="007E3FD0"/>
    <w:rsid w:val="007E5585"/>
    <w:rsid w:val="00816D35"/>
    <w:rsid w:val="00822924"/>
    <w:rsid w:val="00844260"/>
    <w:rsid w:val="00851203"/>
    <w:rsid w:val="008A6388"/>
    <w:rsid w:val="008B7141"/>
    <w:rsid w:val="008C3E63"/>
    <w:rsid w:val="00903914"/>
    <w:rsid w:val="00915DE7"/>
    <w:rsid w:val="00930087"/>
    <w:rsid w:val="00936D67"/>
    <w:rsid w:val="009407DE"/>
    <w:rsid w:val="00972412"/>
    <w:rsid w:val="009838D0"/>
    <w:rsid w:val="00993F64"/>
    <w:rsid w:val="009A071B"/>
    <w:rsid w:val="009A5547"/>
    <w:rsid w:val="009A5909"/>
    <w:rsid w:val="009B2C72"/>
    <w:rsid w:val="009F1078"/>
    <w:rsid w:val="009F1218"/>
    <w:rsid w:val="00A01EF4"/>
    <w:rsid w:val="00A06481"/>
    <w:rsid w:val="00A3490C"/>
    <w:rsid w:val="00A37C4A"/>
    <w:rsid w:val="00A415A7"/>
    <w:rsid w:val="00A57540"/>
    <w:rsid w:val="00A64D09"/>
    <w:rsid w:val="00A727C3"/>
    <w:rsid w:val="00A745AE"/>
    <w:rsid w:val="00AB50CF"/>
    <w:rsid w:val="00AD3874"/>
    <w:rsid w:val="00AF633A"/>
    <w:rsid w:val="00B244AA"/>
    <w:rsid w:val="00B24927"/>
    <w:rsid w:val="00B9093A"/>
    <w:rsid w:val="00BC175C"/>
    <w:rsid w:val="00BC242B"/>
    <w:rsid w:val="00BE0A96"/>
    <w:rsid w:val="00BE16B2"/>
    <w:rsid w:val="00BE6E22"/>
    <w:rsid w:val="00C15C4A"/>
    <w:rsid w:val="00C16E36"/>
    <w:rsid w:val="00C244A4"/>
    <w:rsid w:val="00CB6800"/>
    <w:rsid w:val="00CD2CF9"/>
    <w:rsid w:val="00CD3C93"/>
    <w:rsid w:val="00CF33C6"/>
    <w:rsid w:val="00D04F80"/>
    <w:rsid w:val="00D063FC"/>
    <w:rsid w:val="00D42F95"/>
    <w:rsid w:val="00D52137"/>
    <w:rsid w:val="00D53C8E"/>
    <w:rsid w:val="00D565B1"/>
    <w:rsid w:val="00D665C4"/>
    <w:rsid w:val="00D82E1B"/>
    <w:rsid w:val="00D84DE0"/>
    <w:rsid w:val="00DB3C28"/>
    <w:rsid w:val="00DD55BD"/>
    <w:rsid w:val="00DF6701"/>
    <w:rsid w:val="00E458DB"/>
    <w:rsid w:val="00E61C58"/>
    <w:rsid w:val="00E65383"/>
    <w:rsid w:val="00E74B9E"/>
    <w:rsid w:val="00E841E6"/>
    <w:rsid w:val="00EB4C3F"/>
    <w:rsid w:val="00EB6664"/>
    <w:rsid w:val="00EC08B6"/>
    <w:rsid w:val="00EC33DF"/>
    <w:rsid w:val="00EE4592"/>
    <w:rsid w:val="00F00EEC"/>
    <w:rsid w:val="00F23596"/>
    <w:rsid w:val="00F474C1"/>
    <w:rsid w:val="00F803F3"/>
    <w:rsid w:val="00FB5457"/>
    <w:rsid w:val="00FB78DD"/>
    <w:rsid w:val="00FF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593063C"/>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3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7531CC"/>
    <w:pPr>
      <w:ind w:left="720"/>
      <w:contextualSpacing/>
    </w:pPr>
  </w:style>
  <w:style w:type="table" w:customStyle="1" w:styleId="TableGrid1">
    <w:name w:val="Table Grid1"/>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A6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3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9913-A01A-4FAE-B81D-6ED8490A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14092</Words>
  <Characters>80329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94233</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Mather, Chris</cp:lastModifiedBy>
  <cp:revision>7</cp:revision>
  <cp:lastPrinted>2011-11-09T13:19:00Z</cp:lastPrinted>
  <dcterms:created xsi:type="dcterms:W3CDTF">2016-08-24T17:46:00Z</dcterms:created>
  <dcterms:modified xsi:type="dcterms:W3CDTF">2016-08-25T10:00:00Z</dcterms:modified>
</cp:coreProperties>
</file>